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4F0C" w14:textId="77777777" w:rsidR="00622F90" w:rsidRPr="00ED5E47" w:rsidRDefault="00622F90" w:rsidP="00622F90">
      <w:pPr>
        <w:jc w:val="center"/>
        <w:rPr>
          <w:rFonts w:ascii="Arial" w:hAnsi="Arial" w:cs="Arial"/>
          <w:b/>
          <w:i/>
          <w:sz w:val="28"/>
          <w:szCs w:val="28"/>
        </w:rPr>
      </w:pPr>
      <w:r w:rsidRPr="00ED5E47">
        <w:rPr>
          <w:rFonts w:ascii="Arial" w:hAnsi="Arial" w:cs="Arial"/>
          <w:b/>
          <w:i/>
          <w:noProof/>
          <w:sz w:val="28"/>
          <w:szCs w:val="28"/>
        </w:rPr>
        <w:drawing>
          <wp:inline distT="0" distB="0" distL="0" distR="0" wp14:anchorId="3F25DCA5" wp14:editId="3844D292">
            <wp:extent cx="2800078" cy="132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ForAll_4C_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852875" cy="1348409"/>
                    </a:xfrm>
                    <a:prstGeom prst="rect">
                      <a:avLst/>
                    </a:prstGeom>
                  </pic:spPr>
                </pic:pic>
              </a:graphicData>
            </a:graphic>
          </wp:inline>
        </w:drawing>
      </w:r>
    </w:p>
    <w:p w14:paraId="301E7DDD" w14:textId="6F166961" w:rsidR="007A15D3" w:rsidRPr="00ED5E47" w:rsidRDefault="007A15D3" w:rsidP="00622F90">
      <w:pPr>
        <w:jc w:val="center"/>
        <w:rPr>
          <w:rFonts w:ascii="Arial" w:hAnsi="Arial" w:cs="Arial"/>
          <w:b/>
          <w:color w:val="76777A"/>
          <w:sz w:val="28"/>
          <w:szCs w:val="28"/>
        </w:rPr>
      </w:pPr>
      <w:r w:rsidRPr="00ED5E47">
        <w:rPr>
          <w:rFonts w:ascii="Arial" w:hAnsi="Arial" w:cs="Arial"/>
          <w:b/>
          <w:color w:val="76777A"/>
          <w:sz w:val="28"/>
          <w:szCs w:val="28"/>
        </w:rPr>
        <w:t>National Call to Action</w:t>
      </w:r>
    </w:p>
    <w:p w14:paraId="1CCF639A" w14:textId="647790CC" w:rsidR="007A15D3" w:rsidRPr="00ED5E47" w:rsidRDefault="009B6D9D" w:rsidP="007A15D3">
      <w:pPr>
        <w:rPr>
          <w:rFonts w:ascii="Arial" w:hAnsi="Arial" w:cs="Arial"/>
        </w:rPr>
      </w:pPr>
      <w:r>
        <w:rPr>
          <w:rFonts w:ascii="Arial" w:hAnsi="Arial" w:cs="Arial"/>
          <w:noProof/>
        </w:rPr>
        <w:drawing>
          <wp:anchor distT="0" distB="0" distL="114300" distR="114300" simplePos="0" relativeHeight="251658240" behindDoc="0" locked="0" layoutInCell="1" allowOverlap="1" wp14:anchorId="6790AF29" wp14:editId="59FACCF5">
            <wp:simplePos x="0" y="0"/>
            <wp:positionH relativeFrom="column">
              <wp:posOffset>-62865</wp:posOffset>
            </wp:positionH>
            <wp:positionV relativeFrom="paragraph">
              <wp:posOffset>24130</wp:posOffset>
            </wp:positionV>
            <wp:extent cx="737235" cy="501015"/>
            <wp:effectExtent l="0" t="0" r="0" b="6985"/>
            <wp:wrapTight wrapText="bothSides">
              <wp:wrapPolygon edited="0">
                <wp:start x="744" y="0"/>
                <wp:lineTo x="0" y="4380"/>
                <wp:lineTo x="0" y="20806"/>
                <wp:lineTo x="4465" y="20806"/>
                <wp:lineTo x="20837" y="20806"/>
                <wp:lineTo x="20837" y="6570"/>
                <wp:lineTo x="15628" y="0"/>
                <wp:lineTo x="6698" y="0"/>
                <wp:lineTo x="7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womantalking.png"/>
                    <pic:cNvPicPr/>
                  </pic:nvPicPr>
                  <pic:blipFill>
                    <a:blip r:embed="rId8">
                      <a:extLst>
                        <a:ext uri="{28A0092B-C50C-407E-A947-70E740481C1C}">
                          <a14:useLocalDpi xmlns:a14="http://schemas.microsoft.com/office/drawing/2010/main" val="0"/>
                        </a:ext>
                      </a:extLst>
                    </a:blip>
                    <a:stretch>
                      <a:fillRect/>
                    </a:stretch>
                  </pic:blipFill>
                  <pic:spPr>
                    <a:xfrm>
                      <a:off x="0" y="0"/>
                      <a:ext cx="737235" cy="501015"/>
                    </a:xfrm>
                    <a:prstGeom prst="rect">
                      <a:avLst/>
                    </a:prstGeom>
                  </pic:spPr>
                </pic:pic>
              </a:graphicData>
            </a:graphic>
            <wp14:sizeRelH relativeFrom="page">
              <wp14:pctWidth>0</wp14:pctWidth>
            </wp14:sizeRelH>
            <wp14:sizeRelV relativeFrom="page">
              <wp14:pctHeight>0</wp14:pctHeight>
            </wp14:sizeRelV>
          </wp:anchor>
        </w:drawing>
      </w:r>
    </w:p>
    <w:p w14:paraId="5B2CC187" w14:textId="5ED68DEB" w:rsidR="007A15D3" w:rsidRPr="00ED5E47" w:rsidRDefault="00095E18" w:rsidP="007A15D3">
      <w:pPr>
        <w:rPr>
          <w:rFonts w:ascii="Arial" w:hAnsi="Arial" w:cs="Arial"/>
          <w:color w:val="137DBF"/>
        </w:rPr>
      </w:pPr>
      <w:r>
        <w:rPr>
          <w:rFonts w:ascii="Arial" w:hAnsi="Arial" w:cs="Arial"/>
          <w:b/>
          <w:color w:val="137DBF"/>
        </w:rPr>
        <w:t>C</w:t>
      </w:r>
      <w:r w:rsidR="007A15D3" w:rsidRPr="00ED5E47">
        <w:rPr>
          <w:rFonts w:ascii="Arial" w:hAnsi="Arial" w:cs="Arial"/>
          <w:b/>
          <w:color w:val="137DBF"/>
        </w:rPr>
        <w:t xml:space="preserve">ommunication is </w:t>
      </w:r>
      <w:r w:rsidR="00555654" w:rsidRPr="00ED5E47">
        <w:rPr>
          <w:rFonts w:ascii="Arial" w:hAnsi="Arial" w:cs="Arial"/>
          <w:b/>
          <w:color w:val="137DBF"/>
        </w:rPr>
        <w:t xml:space="preserve">a </w:t>
      </w:r>
      <w:r>
        <w:rPr>
          <w:rFonts w:ascii="Arial" w:hAnsi="Arial" w:cs="Arial"/>
          <w:b/>
          <w:color w:val="137DBF"/>
        </w:rPr>
        <w:t>basic part</w:t>
      </w:r>
      <w:r w:rsidR="007A15D3" w:rsidRPr="00ED5E47">
        <w:rPr>
          <w:rFonts w:ascii="Arial" w:hAnsi="Arial" w:cs="Arial"/>
          <w:b/>
          <w:color w:val="137DBF"/>
        </w:rPr>
        <w:t xml:space="preserve"> of life. </w:t>
      </w:r>
      <w:r w:rsidR="007A15D3" w:rsidRPr="00ED5E47">
        <w:rPr>
          <w:rFonts w:ascii="Arial" w:hAnsi="Arial" w:cs="Arial"/>
          <w:color w:val="137DBF"/>
        </w:rPr>
        <w:t xml:space="preserve"> </w:t>
      </w:r>
    </w:p>
    <w:p w14:paraId="5F09518A" w14:textId="77777777" w:rsidR="007A15D3" w:rsidRPr="00ED5E47" w:rsidRDefault="007A15D3" w:rsidP="007A15D3">
      <w:pPr>
        <w:rPr>
          <w:rFonts w:ascii="Arial" w:hAnsi="Arial" w:cs="Arial"/>
        </w:rPr>
      </w:pPr>
    </w:p>
    <w:p w14:paraId="0389F61A" w14:textId="0595AD99" w:rsidR="007A15D3" w:rsidRPr="00ED5E47" w:rsidRDefault="009B6D9D" w:rsidP="007A15D3">
      <w:pPr>
        <w:rPr>
          <w:rFonts w:ascii="Arial" w:hAnsi="Arial" w:cs="Arial"/>
        </w:rPr>
      </w:pPr>
      <w:r>
        <w:rPr>
          <w:rFonts w:ascii="Arial" w:hAnsi="Arial" w:cs="Arial"/>
        </w:rPr>
        <w:tab/>
      </w:r>
      <w:r>
        <w:rPr>
          <w:rFonts w:ascii="Arial" w:hAnsi="Arial" w:cs="Arial"/>
        </w:rPr>
        <w:tab/>
      </w:r>
      <w:r w:rsidR="00095E18">
        <w:rPr>
          <w:rFonts w:ascii="Arial" w:hAnsi="Arial" w:cs="Arial"/>
        </w:rPr>
        <w:t>It’s important</w:t>
      </w:r>
      <w:r w:rsidR="007A15D3" w:rsidRPr="00ED5E47">
        <w:rPr>
          <w:rFonts w:ascii="Arial" w:hAnsi="Arial" w:cs="Arial"/>
        </w:rPr>
        <w:t xml:space="preserve"> for: </w:t>
      </w:r>
    </w:p>
    <w:p w14:paraId="5EB2E430" w14:textId="1AAA360A" w:rsidR="007A15D3" w:rsidRPr="00ED5E47" w:rsidRDefault="00095E18" w:rsidP="009B6D9D">
      <w:pPr>
        <w:pStyle w:val="ListParagraph"/>
        <w:numPr>
          <w:ilvl w:val="2"/>
          <w:numId w:val="1"/>
        </w:numPr>
        <w:rPr>
          <w:rFonts w:ascii="Arial" w:eastAsia="Times New Roman" w:hAnsi="Arial" w:cs="Arial"/>
          <w:color w:val="000000"/>
        </w:rPr>
      </w:pPr>
      <w:r>
        <w:rPr>
          <w:rFonts w:ascii="Arial" w:eastAsia="Times New Roman" w:hAnsi="Arial" w:cs="Arial"/>
          <w:color w:val="000000"/>
        </w:rPr>
        <w:t>Relationships</w:t>
      </w:r>
      <w:r w:rsidR="007A15D3" w:rsidRPr="00ED5E47">
        <w:rPr>
          <w:rFonts w:ascii="Arial" w:eastAsia="Times New Roman" w:hAnsi="Arial" w:cs="Arial"/>
          <w:color w:val="000000"/>
        </w:rPr>
        <w:t xml:space="preserve">, </w:t>
      </w:r>
      <w:r>
        <w:rPr>
          <w:rFonts w:ascii="Arial" w:eastAsia="Times New Roman" w:hAnsi="Arial" w:cs="Arial"/>
          <w:color w:val="000000"/>
        </w:rPr>
        <w:t>learning about who y</w:t>
      </w:r>
      <w:r w:rsidR="009B6D9D">
        <w:rPr>
          <w:rFonts w:ascii="Arial" w:eastAsia="Times New Roman" w:hAnsi="Arial" w:cs="Arial"/>
          <w:color w:val="000000"/>
        </w:rPr>
        <w:t xml:space="preserve">ou are, and personal safety &amp; </w:t>
      </w:r>
      <w:r>
        <w:rPr>
          <w:rFonts w:ascii="Arial" w:eastAsia="Times New Roman" w:hAnsi="Arial" w:cs="Arial"/>
          <w:color w:val="000000"/>
        </w:rPr>
        <w:t>control</w:t>
      </w:r>
    </w:p>
    <w:p w14:paraId="1857524C" w14:textId="3537456D" w:rsidR="00555654" w:rsidRPr="00ED5E47" w:rsidRDefault="00095E18" w:rsidP="009B6D9D">
      <w:pPr>
        <w:pStyle w:val="ListParagraph"/>
        <w:numPr>
          <w:ilvl w:val="2"/>
          <w:numId w:val="1"/>
        </w:numPr>
        <w:rPr>
          <w:rFonts w:ascii="Arial" w:eastAsia="Times New Roman" w:hAnsi="Arial" w:cs="Arial"/>
          <w:color w:val="000000"/>
        </w:rPr>
      </w:pPr>
      <w:r>
        <w:rPr>
          <w:rFonts w:ascii="Arial" w:eastAsia="Times New Roman" w:hAnsi="Arial" w:cs="Arial"/>
          <w:color w:val="000000"/>
        </w:rPr>
        <w:t>Being included in regular classes in school</w:t>
      </w:r>
      <w:r w:rsidR="007A15D3" w:rsidRPr="00ED5E47">
        <w:rPr>
          <w:rFonts w:ascii="Arial" w:eastAsia="Times New Roman" w:hAnsi="Arial" w:cs="Arial"/>
          <w:color w:val="000000"/>
        </w:rPr>
        <w:t xml:space="preserve">, </w:t>
      </w:r>
    </w:p>
    <w:p w14:paraId="0FE8EDBE" w14:textId="59C0291A" w:rsidR="007A15D3" w:rsidRPr="00ED5E47" w:rsidRDefault="00095E18" w:rsidP="009B6D9D">
      <w:pPr>
        <w:pStyle w:val="ListParagraph"/>
        <w:numPr>
          <w:ilvl w:val="2"/>
          <w:numId w:val="1"/>
        </w:numPr>
        <w:rPr>
          <w:rFonts w:ascii="Arial" w:eastAsia="Times New Roman" w:hAnsi="Arial" w:cs="Arial"/>
          <w:color w:val="000000"/>
        </w:rPr>
      </w:pPr>
      <w:r>
        <w:rPr>
          <w:rFonts w:ascii="Arial" w:eastAsia="Times New Roman" w:hAnsi="Arial" w:cs="Arial"/>
          <w:color w:val="000000"/>
        </w:rPr>
        <w:t>Being part of the community</w:t>
      </w:r>
    </w:p>
    <w:p w14:paraId="75F53F80" w14:textId="74751211" w:rsidR="007A15D3" w:rsidRPr="00ED5E47" w:rsidRDefault="00095E18" w:rsidP="009B6D9D">
      <w:pPr>
        <w:pStyle w:val="ListParagraph"/>
        <w:numPr>
          <w:ilvl w:val="2"/>
          <w:numId w:val="1"/>
        </w:numPr>
        <w:rPr>
          <w:rFonts w:ascii="Arial" w:eastAsia="Times New Roman" w:hAnsi="Arial" w:cs="Arial"/>
          <w:color w:val="000000"/>
        </w:rPr>
      </w:pPr>
      <w:r>
        <w:rPr>
          <w:rFonts w:ascii="Arial" w:eastAsia="Times New Roman" w:hAnsi="Arial" w:cs="Arial"/>
          <w:color w:val="000000"/>
        </w:rPr>
        <w:t>Being a good citizen</w:t>
      </w:r>
      <w:r w:rsidR="007A15D3" w:rsidRPr="00ED5E47">
        <w:rPr>
          <w:rFonts w:ascii="Arial" w:eastAsia="Times New Roman" w:hAnsi="Arial" w:cs="Arial"/>
          <w:color w:val="000000"/>
        </w:rPr>
        <w:t xml:space="preserve">. </w:t>
      </w:r>
    </w:p>
    <w:p w14:paraId="5C921B84" w14:textId="77777777" w:rsidR="007A15D3" w:rsidRPr="00ED5E47" w:rsidRDefault="007A15D3" w:rsidP="007A15D3">
      <w:pPr>
        <w:rPr>
          <w:rFonts w:ascii="Arial" w:eastAsia="Times New Roman" w:hAnsi="Arial" w:cs="Arial"/>
          <w:color w:val="000000"/>
        </w:rPr>
      </w:pPr>
    </w:p>
    <w:p w14:paraId="6C368745" w14:textId="4EC719C2" w:rsidR="007A15D3" w:rsidRPr="00ED5E47" w:rsidRDefault="00095E18" w:rsidP="007A15D3">
      <w:pPr>
        <w:textAlignment w:val="baseline"/>
        <w:rPr>
          <w:rFonts w:ascii="Arial" w:eastAsia="Times New Roman" w:hAnsi="Arial" w:cs="Arial"/>
          <w:b/>
          <w:color w:val="137DBF"/>
        </w:rPr>
      </w:pPr>
      <w:r>
        <w:rPr>
          <w:rFonts w:ascii="Arial" w:eastAsia="Times New Roman" w:hAnsi="Arial" w:cs="Arial"/>
          <w:b/>
          <w:color w:val="137DBF"/>
        </w:rPr>
        <w:t>There are s</w:t>
      </w:r>
      <w:r w:rsidR="007A15D3" w:rsidRPr="00ED5E47">
        <w:rPr>
          <w:rFonts w:ascii="Arial" w:eastAsia="Times New Roman" w:hAnsi="Arial" w:cs="Arial"/>
          <w:b/>
          <w:color w:val="137DBF"/>
        </w:rPr>
        <w:t>ystem</w:t>
      </w:r>
      <w:r w:rsidR="00555654" w:rsidRPr="00ED5E47">
        <w:rPr>
          <w:rFonts w:ascii="Arial" w:eastAsia="Times New Roman" w:hAnsi="Arial" w:cs="Arial"/>
          <w:b/>
          <w:color w:val="137DBF"/>
        </w:rPr>
        <w:t>s</w:t>
      </w:r>
      <w:r w:rsidR="007A15D3" w:rsidRPr="00ED5E47">
        <w:rPr>
          <w:rFonts w:ascii="Arial" w:eastAsia="Times New Roman" w:hAnsi="Arial" w:cs="Arial"/>
          <w:b/>
          <w:color w:val="137DBF"/>
        </w:rPr>
        <w:t xml:space="preserve"> </w:t>
      </w:r>
      <w:r>
        <w:rPr>
          <w:rFonts w:ascii="Arial" w:eastAsia="Times New Roman" w:hAnsi="Arial" w:cs="Arial"/>
          <w:b/>
          <w:color w:val="137DBF"/>
        </w:rPr>
        <w:t xml:space="preserve">that can help all people with disabilities learn to communicate. </w:t>
      </w:r>
    </w:p>
    <w:p w14:paraId="02F046A0" w14:textId="77777777" w:rsidR="007A15D3" w:rsidRPr="00ED5E47" w:rsidRDefault="007A15D3" w:rsidP="007A15D3">
      <w:pPr>
        <w:textAlignment w:val="baseline"/>
        <w:rPr>
          <w:rFonts w:ascii="Arial" w:eastAsia="Times New Roman" w:hAnsi="Arial" w:cs="Arial"/>
          <w:b/>
          <w:color w:val="FF0000"/>
        </w:rPr>
      </w:pPr>
    </w:p>
    <w:p w14:paraId="3B8E5630" w14:textId="43F41105" w:rsidR="00095E18" w:rsidRDefault="00FB4B75" w:rsidP="007A15D3">
      <w:pPr>
        <w:textAlignment w:val="baseline"/>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1312" behindDoc="0" locked="0" layoutInCell="1" allowOverlap="1" wp14:anchorId="737C5F22" wp14:editId="746EE8D2">
            <wp:simplePos x="0" y="0"/>
            <wp:positionH relativeFrom="column">
              <wp:posOffset>0</wp:posOffset>
            </wp:positionH>
            <wp:positionV relativeFrom="paragraph">
              <wp:posOffset>3175</wp:posOffset>
            </wp:positionV>
            <wp:extent cx="740410" cy="740410"/>
            <wp:effectExtent l="0" t="0" r="0" b="0"/>
            <wp:wrapTight wrapText="bothSides">
              <wp:wrapPolygon edited="0">
                <wp:start x="0" y="0"/>
                <wp:lineTo x="0" y="20748"/>
                <wp:lineTo x="20748" y="20748"/>
                <wp:lineTo x="207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teacher.jpg"/>
                    <pic:cNvPicPr/>
                  </pic:nvPicPr>
                  <pic:blipFill>
                    <a:blip r:embed="rId9">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r w:rsidR="00095E18">
        <w:rPr>
          <w:rFonts w:ascii="Arial" w:eastAsia="Times New Roman" w:hAnsi="Arial" w:cs="Arial"/>
          <w:color w:val="000000"/>
        </w:rPr>
        <w:t xml:space="preserve">Preschool and school programs help children and teenagers with disabilities learn to communicate. </w:t>
      </w:r>
    </w:p>
    <w:p w14:paraId="6BE52A1C" w14:textId="77777777" w:rsidR="00095E18" w:rsidRDefault="00095E18" w:rsidP="007A15D3">
      <w:pPr>
        <w:textAlignment w:val="baseline"/>
        <w:rPr>
          <w:rFonts w:ascii="Arial" w:eastAsia="Times New Roman" w:hAnsi="Arial" w:cs="Arial"/>
          <w:color w:val="000000"/>
        </w:rPr>
      </w:pPr>
    </w:p>
    <w:p w14:paraId="7C82E703" w14:textId="50AE5F68" w:rsidR="00095E18" w:rsidRDefault="00095E18" w:rsidP="007A15D3">
      <w:pPr>
        <w:textAlignment w:val="baseline"/>
        <w:rPr>
          <w:rFonts w:ascii="Arial" w:eastAsia="Times New Roman" w:hAnsi="Arial" w:cs="Arial"/>
          <w:color w:val="000000"/>
        </w:rPr>
      </w:pPr>
      <w:r>
        <w:rPr>
          <w:rFonts w:ascii="Arial" w:eastAsia="Times New Roman" w:hAnsi="Arial" w:cs="Arial"/>
          <w:color w:val="000000"/>
        </w:rPr>
        <w:t xml:space="preserve">Adults with disabilities can also get help that they need to communicate what it is important to them.  </w:t>
      </w:r>
    </w:p>
    <w:p w14:paraId="2F4BA379" w14:textId="4C8F0880" w:rsidR="000550E4" w:rsidRPr="00ED5E47" w:rsidRDefault="00FB4B75" w:rsidP="007A15D3">
      <w:pPr>
        <w:textAlignment w:val="baseline"/>
        <w:rPr>
          <w:rFonts w:ascii="Arial" w:eastAsia="Times New Roman" w:hAnsi="Arial" w:cs="Arial"/>
          <w:color w:val="000000"/>
        </w:rPr>
      </w:pPr>
      <w:r>
        <w:rPr>
          <w:rFonts w:ascii="Arial" w:eastAsia="Times New Roman" w:hAnsi="Arial" w:cs="Arial"/>
          <w:b/>
          <w:noProof/>
          <w:color w:val="137DBF"/>
        </w:rPr>
        <w:drawing>
          <wp:anchor distT="0" distB="0" distL="114300" distR="114300" simplePos="0" relativeHeight="251659264" behindDoc="0" locked="0" layoutInCell="1" allowOverlap="1" wp14:anchorId="08DCCBC4" wp14:editId="789D6AE6">
            <wp:simplePos x="0" y="0"/>
            <wp:positionH relativeFrom="column">
              <wp:posOffset>51435</wp:posOffset>
            </wp:positionH>
            <wp:positionV relativeFrom="paragraph">
              <wp:posOffset>130810</wp:posOffset>
            </wp:positionV>
            <wp:extent cx="740664" cy="740664"/>
            <wp:effectExtent l="0" t="0" r="0" b="0"/>
            <wp:wrapTight wrapText="bothSides">
              <wp:wrapPolygon edited="0">
                <wp:start x="0" y="0"/>
                <wp:lineTo x="0" y="20748"/>
                <wp:lineTo x="20748" y="20748"/>
                <wp:lineTo x="207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itondevice.jpg"/>
                    <pic:cNvPicPr/>
                  </pic:nvPicPr>
                  <pic:blipFill>
                    <a:blip r:embed="rId10">
                      <a:extLst>
                        <a:ext uri="{28A0092B-C50C-407E-A947-70E740481C1C}">
                          <a14:useLocalDpi xmlns:a14="http://schemas.microsoft.com/office/drawing/2010/main" val="0"/>
                        </a:ext>
                      </a:extLst>
                    </a:blip>
                    <a:stretch>
                      <a:fillRect/>
                    </a:stretch>
                  </pic:blipFill>
                  <pic:spPr>
                    <a:xfrm>
                      <a:off x="0" y="0"/>
                      <a:ext cx="740664" cy="740664"/>
                    </a:xfrm>
                    <a:prstGeom prst="rect">
                      <a:avLst/>
                    </a:prstGeom>
                  </pic:spPr>
                </pic:pic>
              </a:graphicData>
            </a:graphic>
            <wp14:sizeRelH relativeFrom="page">
              <wp14:pctWidth>0</wp14:pctWidth>
            </wp14:sizeRelH>
            <wp14:sizeRelV relativeFrom="page">
              <wp14:pctHeight>0</wp14:pctHeight>
            </wp14:sizeRelV>
          </wp:anchor>
        </w:drawing>
      </w:r>
    </w:p>
    <w:p w14:paraId="56D2129C" w14:textId="6B8F7CAF" w:rsidR="007A15D3" w:rsidRPr="00ED5E47" w:rsidRDefault="003D17C6" w:rsidP="007A15D3">
      <w:pPr>
        <w:textAlignment w:val="baseline"/>
        <w:rPr>
          <w:rFonts w:ascii="Arial" w:eastAsia="Times New Roman" w:hAnsi="Arial" w:cs="Arial"/>
          <w:color w:val="000000"/>
        </w:rPr>
      </w:pPr>
      <w:r>
        <w:rPr>
          <w:rFonts w:ascii="Arial" w:eastAsia="Times New Roman" w:hAnsi="Arial" w:cs="Arial"/>
          <w:color w:val="000000"/>
        </w:rPr>
        <w:t>Communication tools include</w:t>
      </w:r>
      <w:r w:rsidR="000550E4" w:rsidRPr="00ED5E47">
        <w:rPr>
          <w:rFonts w:ascii="Arial" w:eastAsia="Times New Roman" w:hAnsi="Arial" w:cs="Arial"/>
          <w:color w:val="000000"/>
        </w:rPr>
        <w:t xml:space="preserve"> apps on </w:t>
      </w:r>
      <w:r>
        <w:rPr>
          <w:rFonts w:ascii="Arial" w:eastAsia="Times New Roman" w:hAnsi="Arial" w:cs="Arial"/>
          <w:color w:val="000000"/>
        </w:rPr>
        <w:t xml:space="preserve">things like IPads and Smartphones. </w:t>
      </w:r>
      <w:r w:rsidR="00235632" w:rsidRPr="00ED5E47">
        <w:rPr>
          <w:rFonts w:ascii="Arial" w:eastAsia="Times New Roman" w:hAnsi="Arial" w:cs="Arial"/>
          <w:color w:val="000000"/>
        </w:rPr>
        <w:t xml:space="preserve"> </w:t>
      </w:r>
      <w:r>
        <w:rPr>
          <w:rFonts w:ascii="Arial" w:eastAsia="Times New Roman" w:hAnsi="Arial" w:cs="Arial"/>
          <w:color w:val="000000"/>
        </w:rPr>
        <w:t>Other</w:t>
      </w:r>
      <w:r w:rsidR="00235632" w:rsidRPr="00ED5E47">
        <w:rPr>
          <w:rFonts w:ascii="Arial" w:eastAsia="Times New Roman" w:hAnsi="Arial" w:cs="Arial"/>
          <w:color w:val="000000"/>
        </w:rPr>
        <w:t xml:space="preserve"> forms of </w:t>
      </w:r>
      <w:r w:rsidR="00E64879" w:rsidRPr="00ED5E47">
        <w:rPr>
          <w:rFonts w:ascii="Arial" w:eastAsia="Times New Roman" w:hAnsi="Arial" w:cs="Arial"/>
          <w:color w:val="000000"/>
        </w:rPr>
        <w:t>augmentative and alternative c</w:t>
      </w:r>
      <w:r w:rsidR="007A15D3" w:rsidRPr="00ED5E47">
        <w:rPr>
          <w:rFonts w:ascii="Arial" w:eastAsia="Times New Roman" w:hAnsi="Arial" w:cs="Arial"/>
          <w:color w:val="000000"/>
        </w:rPr>
        <w:t xml:space="preserve">ommunication (AAC) </w:t>
      </w:r>
      <w:r w:rsidR="00235632" w:rsidRPr="00ED5E47">
        <w:rPr>
          <w:rFonts w:ascii="Arial" w:eastAsia="Times New Roman" w:hAnsi="Arial" w:cs="Arial"/>
          <w:color w:val="000000"/>
        </w:rPr>
        <w:t xml:space="preserve">are now </w:t>
      </w:r>
      <w:r w:rsidR="00D127D8">
        <w:rPr>
          <w:rFonts w:ascii="Arial" w:eastAsia="Times New Roman" w:hAnsi="Arial" w:cs="Arial"/>
          <w:color w:val="000000"/>
        </w:rPr>
        <w:t xml:space="preserve">easier to find and use, </w:t>
      </w:r>
      <w:r w:rsidR="007A15D3" w:rsidRPr="00ED5E47">
        <w:rPr>
          <w:rFonts w:ascii="Arial" w:eastAsia="Times New Roman" w:hAnsi="Arial" w:cs="Arial"/>
          <w:color w:val="000000"/>
        </w:rPr>
        <w:t xml:space="preserve">affordable, </w:t>
      </w:r>
      <w:r w:rsidR="00D127D8">
        <w:rPr>
          <w:rFonts w:ascii="Arial" w:eastAsia="Times New Roman" w:hAnsi="Arial" w:cs="Arial"/>
          <w:color w:val="000000"/>
        </w:rPr>
        <w:t xml:space="preserve">and </w:t>
      </w:r>
      <w:r w:rsidR="007A15D3" w:rsidRPr="00ED5E47">
        <w:rPr>
          <w:rFonts w:ascii="Arial" w:eastAsia="Times New Roman" w:hAnsi="Arial" w:cs="Arial"/>
          <w:color w:val="000000"/>
        </w:rPr>
        <w:t xml:space="preserve">socially </w:t>
      </w:r>
      <w:r w:rsidR="00235632" w:rsidRPr="00ED5E47">
        <w:rPr>
          <w:rFonts w:ascii="Arial" w:eastAsia="Times New Roman" w:hAnsi="Arial" w:cs="Arial"/>
          <w:color w:val="000000"/>
        </w:rPr>
        <w:t>accepted than ever before</w:t>
      </w:r>
      <w:r w:rsidR="007A15D3" w:rsidRPr="00ED5E47">
        <w:rPr>
          <w:rFonts w:ascii="Arial" w:eastAsia="Times New Roman" w:hAnsi="Arial" w:cs="Arial"/>
          <w:color w:val="000000"/>
        </w:rPr>
        <w:t xml:space="preserve">. </w:t>
      </w:r>
    </w:p>
    <w:p w14:paraId="5420C423" w14:textId="77777777" w:rsidR="007A15D3" w:rsidRPr="00ED5E47" w:rsidRDefault="007A15D3" w:rsidP="007A15D3">
      <w:pPr>
        <w:textAlignment w:val="baseline"/>
        <w:rPr>
          <w:rFonts w:ascii="Arial" w:eastAsia="Times New Roman" w:hAnsi="Arial" w:cs="Arial"/>
          <w:color w:val="137DBF"/>
        </w:rPr>
      </w:pPr>
    </w:p>
    <w:p w14:paraId="08115EEA" w14:textId="73352CB8" w:rsidR="007A15D3" w:rsidRDefault="003D17C6" w:rsidP="007A15D3">
      <w:pPr>
        <w:rPr>
          <w:rFonts w:ascii="Arial" w:eastAsia="Times New Roman" w:hAnsi="Arial" w:cs="Arial"/>
          <w:b/>
          <w:color w:val="137DBF"/>
        </w:rPr>
      </w:pPr>
      <w:r>
        <w:rPr>
          <w:rFonts w:ascii="Arial" w:eastAsia="Times New Roman" w:hAnsi="Arial" w:cs="Arial"/>
          <w:b/>
          <w:color w:val="137DBF"/>
        </w:rPr>
        <w:t>T</w:t>
      </w:r>
      <w:r w:rsidR="007A15D3" w:rsidRPr="00ED5E47">
        <w:rPr>
          <w:rFonts w:ascii="Arial" w:eastAsia="Times New Roman" w:hAnsi="Arial" w:cs="Arial"/>
          <w:b/>
          <w:color w:val="137DBF"/>
        </w:rPr>
        <w:t xml:space="preserve">oo many </w:t>
      </w:r>
      <w:r w:rsidR="00235632" w:rsidRPr="00ED5E47">
        <w:rPr>
          <w:rFonts w:ascii="Arial" w:eastAsia="Times New Roman" w:hAnsi="Arial" w:cs="Arial"/>
          <w:b/>
          <w:color w:val="137DBF"/>
        </w:rPr>
        <w:t>people</w:t>
      </w:r>
      <w:r>
        <w:rPr>
          <w:rFonts w:ascii="Arial" w:eastAsia="Times New Roman" w:hAnsi="Arial" w:cs="Arial"/>
          <w:b/>
          <w:color w:val="137DBF"/>
        </w:rPr>
        <w:t xml:space="preserve"> with disabilities do not get the communication help</w:t>
      </w:r>
      <w:r w:rsidR="007A15D3" w:rsidRPr="00ED5E47">
        <w:rPr>
          <w:rFonts w:ascii="Arial" w:eastAsia="Times New Roman" w:hAnsi="Arial" w:cs="Arial"/>
          <w:b/>
          <w:color w:val="137DBF"/>
        </w:rPr>
        <w:t xml:space="preserve"> they need to succeed! </w:t>
      </w:r>
    </w:p>
    <w:p w14:paraId="1D72F593" w14:textId="1EE23E29" w:rsidR="007A15D3" w:rsidRPr="00FB4B75" w:rsidRDefault="007A15D3" w:rsidP="007A15D3">
      <w:pPr>
        <w:rPr>
          <w:rFonts w:ascii="Arial" w:eastAsia="Times New Roman" w:hAnsi="Arial" w:cs="Arial"/>
          <w:b/>
          <w:color w:val="137DBF"/>
        </w:rPr>
      </w:pPr>
    </w:p>
    <w:p w14:paraId="2ED1A20D" w14:textId="1AC32ED7" w:rsidR="003D17C6" w:rsidRDefault="00FB4B75" w:rsidP="007A15D3">
      <w:pPr>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2336" behindDoc="0" locked="0" layoutInCell="1" allowOverlap="1" wp14:anchorId="79C0E678" wp14:editId="6BD9C345">
            <wp:simplePos x="0" y="0"/>
            <wp:positionH relativeFrom="column">
              <wp:posOffset>0</wp:posOffset>
            </wp:positionH>
            <wp:positionV relativeFrom="paragraph">
              <wp:posOffset>0</wp:posOffset>
            </wp:positionV>
            <wp:extent cx="740410" cy="740410"/>
            <wp:effectExtent l="0" t="0" r="0" b="0"/>
            <wp:wrapTight wrapText="bothSides">
              <wp:wrapPolygon edited="0">
                <wp:start x="0" y="0"/>
                <wp:lineTo x="0" y="20748"/>
                <wp:lineTo x="20748" y="20748"/>
                <wp:lineTo x="207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free.png"/>
                    <pic:cNvPicPr/>
                  </pic:nvPicPr>
                  <pic:blipFill>
                    <a:blip r:embed="rId11">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r w:rsidR="003D17C6">
        <w:rPr>
          <w:rFonts w:ascii="Arial" w:eastAsia="Times New Roman" w:hAnsi="Arial" w:cs="Arial"/>
          <w:color w:val="000000"/>
        </w:rPr>
        <w:t xml:space="preserve">Many students </w:t>
      </w:r>
      <w:r w:rsidR="007A15D3" w:rsidRPr="00ED5E47">
        <w:rPr>
          <w:rFonts w:ascii="Arial" w:eastAsia="Times New Roman" w:hAnsi="Arial" w:cs="Arial"/>
          <w:color w:val="000000"/>
        </w:rPr>
        <w:t>take what is known as the “alternate assessment</w:t>
      </w:r>
      <w:r w:rsidR="00D127D8">
        <w:rPr>
          <w:rFonts w:ascii="Arial" w:eastAsia="Times New Roman" w:hAnsi="Arial" w:cs="Arial"/>
          <w:color w:val="000000"/>
        </w:rPr>
        <w:t xml:space="preserve"> or test</w:t>
      </w:r>
      <w:r w:rsidR="007A15D3" w:rsidRPr="00ED5E47">
        <w:rPr>
          <w:rFonts w:ascii="Arial" w:eastAsia="Times New Roman" w:hAnsi="Arial" w:cs="Arial"/>
          <w:color w:val="000000"/>
        </w:rPr>
        <w:t xml:space="preserve">” in school </w:t>
      </w:r>
      <w:r w:rsidR="003D17C6">
        <w:rPr>
          <w:rFonts w:ascii="Arial" w:eastAsia="Times New Roman" w:hAnsi="Arial" w:cs="Arial"/>
          <w:color w:val="000000"/>
        </w:rPr>
        <w:t xml:space="preserve">but they do not get the help they need to communicate their answers. </w:t>
      </w:r>
    </w:p>
    <w:p w14:paraId="02456A4E" w14:textId="77777777" w:rsidR="003D17C6" w:rsidRDefault="003D17C6" w:rsidP="007A15D3">
      <w:pPr>
        <w:rPr>
          <w:rFonts w:ascii="Arial" w:eastAsia="Times New Roman" w:hAnsi="Arial" w:cs="Arial"/>
          <w:color w:val="000000"/>
        </w:rPr>
      </w:pPr>
    </w:p>
    <w:p w14:paraId="5E43D594" w14:textId="281FF2ED" w:rsidR="007A15D3" w:rsidRPr="00ED5E47" w:rsidRDefault="003D17C6" w:rsidP="007A15D3">
      <w:pPr>
        <w:rPr>
          <w:rFonts w:ascii="Arial" w:eastAsia="Times New Roman" w:hAnsi="Arial" w:cs="Arial"/>
          <w:color w:val="000000"/>
        </w:rPr>
      </w:pPr>
      <w:bookmarkStart w:id="0" w:name="_GoBack"/>
      <w:r>
        <w:rPr>
          <w:rFonts w:ascii="Arial" w:eastAsia="Times New Roman" w:hAnsi="Arial" w:cs="Arial"/>
          <w:color w:val="000000"/>
        </w:rPr>
        <w:t xml:space="preserve">About ten percent of the students who take the </w:t>
      </w:r>
      <w:r w:rsidR="00E64879" w:rsidRPr="00ED5E47">
        <w:rPr>
          <w:rFonts w:ascii="Arial" w:eastAsia="Times New Roman" w:hAnsi="Arial" w:cs="Arial"/>
          <w:color w:val="000000"/>
        </w:rPr>
        <w:t xml:space="preserve">alternate </w:t>
      </w:r>
      <w:r w:rsidR="00D127D8">
        <w:rPr>
          <w:rFonts w:ascii="Arial" w:eastAsia="Times New Roman" w:hAnsi="Arial" w:cs="Arial"/>
          <w:color w:val="000000"/>
        </w:rPr>
        <w:t xml:space="preserve">test </w:t>
      </w:r>
      <w:r w:rsidR="007A15D3" w:rsidRPr="00ED5E47">
        <w:rPr>
          <w:rFonts w:ascii="Arial" w:eastAsia="Times New Roman" w:hAnsi="Arial" w:cs="Arial"/>
          <w:bCs/>
          <w:color w:val="000000"/>
        </w:rPr>
        <w:t xml:space="preserve">leave high </w:t>
      </w:r>
      <w:r w:rsidR="00BD2747">
        <w:rPr>
          <w:rFonts w:ascii="Arial" w:eastAsia="Times New Roman" w:hAnsi="Arial" w:cs="Arial"/>
          <w:bCs/>
          <w:color w:val="000000"/>
        </w:rPr>
        <w:tab/>
      </w:r>
      <w:bookmarkEnd w:id="0"/>
      <w:r w:rsidR="00BD2747">
        <w:rPr>
          <w:rFonts w:ascii="Arial" w:eastAsia="Times New Roman" w:hAnsi="Arial" w:cs="Arial"/>
          <w:bCs/>
          <w:color w:val="000000"/>
        </w:rPr>
        <w:tab/>
        <w:t xml:space="preserve">         </w:t>
      </w:r>
      <w:r w:rsidR="007A15D3" w:rsidRPr="00ED5E47">
        <w:rPr>
          <w:rFonts w:ascii="Arial" w:eastAsia="Times New Roman" w:hAnsi="Arial" w:cs="Arial"/>
          <w:bCs/>
          <w:color w:val="000000"/>
        </w:rPr>
        <w:t>school</w:t>
      </w:r>
      <w:r>
        <w:rPr>
          <w:rFonts w:ascii="Arial" w:eastAsia="Times New Roman" w:hAnsi="Arial" w:cs="Arial"/>
          <w:color w:val="000000"/>
        </w:rPr>
        <w:t xml:space="preserve"> without way to communicate what they need or want.  </w:t>
      </w:r>
    </w:p>
    <w:p w14:paraId="5812F1DC" w14:textId="6CB7453D" w:rsidR="00C43BBC" w:rsidRPr="00ED5E47" w:rsidRDefault="0004364F" w:rsidP="007A15D3">
      <w:pPr>
        <w:rPr>
          <w:rFonts w:ascii="Arial" w:eastAsia="Times New Roman" w:hAnsi="Arial" w:cs="Arial"/>
          <w:color w:val="000000"/>
        </w:rPr>
      </w:pPr>
      <w:r>
        <w:rPr>
          <w:rFonts w:ascii="Arial" w:eastAsia="Times New Roman" w:hAnsi="Arial" w:cs="Arial"/>
          <w:b/>
          <w:noProof/>
          <w:color w:val="137DBF"/>
        </w:rPr>
        <w:drawing>
          <wp:anchor distT="0" distB="0" distL="114300" distR="114300" simplePos="0" relativeHeight="251660288" behindDoc="0" locked="0" layoutInCell="1" allowOverlap="1" wp14:anchorId="1419ECB3" wp14:editId="4DE81884">
            <wp:simplePos x="0" y="0"/>
            <wp:positionH relativeFrom="column">
              <wp:posOffset>51435</wp:posOffset>
            </wp:positionH>
            <wp:positionV relativeFrom="paragraph">
              <wp:posOffset>116205</wp:posOffset>
            </wp:positionV>
            <wp:extent cx="685800" cy="740410"/>
            <wp:effectExtent l="0" t="0" r="0" b="0"/>
            <wp:wrapTight wrapText="bothSides">
              <wp:wrapPolygon edited="0">
                <wp:start x="0" y="0"/>
                <wp:lineTo x="0" y="20748"/>
                <wp:lineTo x="20800" y="20748"/>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edhelp.png"/>
                    <pic:cNvPicPr/>
                  </pic:nvPicPr>
                  <pic:blipFill>
                    <a:blip r:embed="rId12">
                      <a:extLst>
                        <a:ext uri="{28A0092B-C50C-407E-A947-70E740481C1C}">
                          <a14:useLocalDpi xmlns:a14="http://schemas.microsoft.com/office/drawing/2010/main" val="0"/>
                        </a:ext>
                      </a:extLst>
                    </a:blip>
                    <a:stretch>
                      <a:fillRect/>
                    </a:stretch>
                  </pic:blipFill>
                  <pic:spPr>
                    <a:xfrm>
                      <a:off x="0" y="0"/>
                      <a:ext cx="685800" cy="740410"/>
                    </a:xfrm>
                    <a:prstGeom prst="rect">
                      <a:avLst/>
                    </a:prstGeom>
                  </pic:spPr>
                </pic:pic>
              </a:graphicData>
            </a:graphic>
            <wp14:sizeRelH relativeFrom="page">
              <wp14:pctWidth>0</wp14:pctWidth>
            </wp14:sizeRelH>
            <wp14:sizeRelV relativeFrom="page">
              <wp14:pctHeight>0</wp14:pctHeight>
            </wp14:sizeRelV>
          </wp:anchor>
        </w:drawing>
      </w:r>
    </w:p>
    <w:p w14:paraId="5C015465" w14:textId="77777777" w:rsidR="0004364F" w:rsidRDefault="0004364F" w:rsidP="007A15D3">
      <w:pPr>
        <w:rPr>
          <w:rFonts w:ascii="Arial" w:eastAsia="Times New Roman" w:hAnsi="Arial" w:cs="Arial"/>
          <w:color w:val="000000"/>
        </w:rPr>
      </w:pPr>
    </w:p>
    <w:p w14:paraId="69D576F6" w14:textId="1B7F6C03" w:rsidR="00C43BBC" w:rsidRPr="00ED5E47" w:rsidRDefault="003D17C6" w:rsidP="007A15D3">
      <w:pPr>
        <w:rPr>
          <w:rFonts w:ascii="Arial" w:eastAsia="Times New Roman" w:hAnsi="Arial" w:cs="Arial"/>
          <w:color w:val="000000"/>
        </w:rPr>
      </w:pPr>
      <w:r>
        <w:rPr>
          <w:rFonts w:ascii="Arial" w:eastAsia="Times New Roman" w:hAnsi="Arial" w:cs="Arial"/>
          <w:color w:val="000000"/>
        </w:rPr>
        <w:t xml:space="preserve">Many adults have a hard time getting they help they need to communicate.  </w:t>
      </w:r>
    </w:p>
    <w:p w14:paraId="6B656C0D" w14:textId="77777777" w:rsidR="007A15D3" w:rsidRPr="00ED5E47" w:rsidRDefault="007A15D3" w:rsidP="007A15D3">
      <w:pPr>
        <w:rPr>
          <w:rFonts w:ascii="Arial" w:eastAsia="Times New Roman" w:hAnsi="Arial" w:cs="Arial"/>
          <w:color w:val="000000"/>
        </w:rPr>
      </w:pPr>
    </w:p>
    <w:p w14:paraId="2ABD632A" w14:textId="77777777" w:rsidR="00FB4B75" w:rsidRDefault="00FB4B75" w:rsidP="007A15D3">
      <w:pPr>
        <w:rPr>
          <w:rFonts w:ascii="Arial" w:eastAsia="Times New Roman" w:hAnsi="Arial" w:cs="Arial"/>
          <w:b/>
          <w:color w:val="137DBF"/>
        </w:rPr>
      </w:pPr>
    </w:p>
    <w:p w14:paraId="3F2068E3" w14:textId="77777777" w:rsidR="00346EE3" w:rsidRDefault="00346EE3" w:rsidP="007A15D3">
      <w:pPr>
        <w:rPr>
          <w:rFonts w:ascii="Arial" w:eastAsia="Times New Roman" w:hAnsi="Arial" w:cs="Arial"/>
          <w:b/>
          <w:color w:val="137DBF"/>
        </w:rPr>
      </w:pPr>
    </w:p>
    <w:p w14:paraId="59649A9D" w14:textId="77777777" w:rsidR="00346EE3" w:rsidRDefault="00346EE3" w:rsidP="007A15D3">
      <w:pPr>
        <w:rPr>
          <w:rFonts w:ascii="Arial" w:eastAsia="Times New Roman" w:hAnsi="Arial" w:cs="Arial"/>
          <w:b/>
          <w:color w:val="137DBF"/>
        </w:rPr>
      </w:pPr>
    </w:p>
    <w:p w14:paraId="64057077" w14:textId="77777777" w:rsidR="00BD2747" w:rsidRDefault="00BD2747" w:rsidP="007A15D3">
      <w:pPr>
        <w:rPr>
          <w:rFonts w:ascii="Arial" w:eastAsia="Times New Roman" w:hAnsi="Arial" w:cs="Arial"/>
          <w:b/>
          <w:color w:val="137DBF"/>
        </w:rPr>
      </w:pPr>
    </w:p>
    <w:p w14:paraId="69FA248B" w14:textId="6CB3440F" w:rsidR="007A15D3" w:rsidRPr="00BD2747" w:rsidRDefault="007A15D3" w:rsidP="007A15D3">
      <w:pPr>
        <w:rPr>
          <w:rFonts w:ascii="Arial" w:eastAsia="Times New Roman" w:hAnsi="Arial" w:cs="Arial"/>
          <w:b/>
          <w:color w:val="137DBF"/>
        </w:rPr>
      </w:pPr>
      <w:r w:rsidRPr="00ED5E47">
        <w:rPr>
          <w:rFonts w:ascii="Arial" w:eastAsia="Times New Roman" w:hAnsi="Arial" w:cs="Arial"/>
          <w:b/>
          <w:color w:val="137DBF"/>
        </w:rPr>
        <w:t xml:space="preserve">This all comes at a cost to people with disabilities, their families, and society as a whole!  </w:t>
      </w:r>
    </w:p>
    <w:p w14:paraId="25F8DCA2" w14:textId="77777777" w:rsidR="003D17C6" w:rsidRDefault="003D17C6" w:rsidP="007A15D3">
      <w:pPr>
        <w:rPr>
          <w:rFonts w:ascii="Arial" w:eastAsia="Times New Roman" w:hAnsi="Arial" w:cs="Arial"/>
          <w:color w:val="000000"/>
        </w:rPr>
      </w:pPr>
    </w:p>
    <w:p w14:paraId="3C58C7F5" w14:textId="7B27947F" w:rsidR="007A15D3" w:rsidRPr="00ED5E47" w:rsidRDefault="00273EBF" w:rsidP="007A15D3">
      <w:pPr>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3360" behindDoc="0" locked="0" layoutInCell="1" allowOverlap="1" wp14:anchorId="5A1E49D8" wp14:editId="304582FA">
            <wp:simplePos x="0" y="0"/>
            <wp:positionH relativeFrom="column">
              <wp:posOffset>0</wp:posOffset>
            </wp:positionH>
            <wp:positionV relativeFrom="paragraph">
              <wp:posOffset>-3810</wp:posOffset>
            </wp:positionV>
            <wp:extent cx="2122170" cy="1591310"/>
            <wp:effectExtent l="0" t="0" r="11430" b="8890"/>
            <wp:wrapTight wrapText="bothSides">
              <wp:wrapPolygon edited="0">
                <wp:start x="0" y="0"/>
                <wp:lineTo x="0" y="21376"/>
                <wp:lineTo x="21458" y="21376"/>
                <wp:lineTo x="214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ion-barriers-demo-150823090649-lva1-app6892-thumbnail-4.jpg"/>
                    <pic:cNvPicPr/>
                  </pic:nvPicPr>
                  <pic:blipFill>
                    <a:blip r:embed="rId13">
                      <a:extLst>
                        <a:ext uri="{28A0092B-C50C-407E-A947-70E740481C1C}">
                          <a14:useLocalDpi xmlns:a14="http://schemas.microsoft.com/office/drawing/2010/main" val="0"/>
                        </a:ext>
                      </a:extLst>
                    </a:blip>
                    <a:stretch>
                      <a:fillRect/>
                    </a:stretch>
                  </pic:blipFill>
                  <pic:spPr>
                    <a:xfrm>
                      <a:off x="0" y="0"/>
                      <a:ext cx="2122170" cy="1591310"/>
                    </a:xfrm>
                    <a:prstGeom prst="rect">
                      <a:avLst/>
                    </a:prstGeom>
                  </pic:spPr>
                </pic:pic>
              </a:graphicData>
            </a:graphic>
            <wp14:sizeRelH relativeFrom="page">
              <wp14:pctWidth>0</wp14:pctWidth>
            </wp14:sizeRelH>
            <wp14:sizeRelV relativeFrom="page">
              <wp14:pctHeight>0</wp14:pctHeight>
            </wp14:sizeRelV>
          </wp:anchor>
        </w:drawing>
      </w:r>
      <w:r w:rsidR="003D17C6">
        <w:rPr>
          <w:rFonts w:ascii="Arial" w:eastAsia="Times New Roman" w:hAnsi="Arial" w:cs="Arial"/>
          <w:color w:val="000000"/>
        </w:rPr>
        <w:t xml:space="preserve">Things that important to having a good life like </w:t>
      </w:r>
      <w:r w:rsidR="007A15D3" w:rsidRPr="00ED5E47">
        <w:rPr>
          <w:rFonts w:ascii="Arial" w:eastAsia="Times New Roman" w:hAnsi="Arial" w:cs="Arial"/>
          <w:color w:val="000000"/>
        </w:rPr>
        <w:t>personal safety, choice, relationships, health and well-being, employment</w:t>
      </w:r>
      <w:r w:rsidR="00C61312">
        <w:rPr>
          <w:rFonts w:ascii="Arial" w:eastAsia="Times New Roman" w:hAnsi="Arial" w:cs="Arial"/>
          <w:color w:val="000000"/>
        </w:rPr>
        <w:t>,</w:t>
      </w:r>
      <w:r w:rsidR="007A15D3" w:rsidRPr="00ED5E47">
        <w:rPr>
          <w:rFonts w:ascii="Arial" w:eastAsia="Times New Roman" w:hAnsi="Arial" w:cs="Arial"/>
          <w:color w:val="000000"/>
        </w:rPr>
        <w:t xml:space="preserve"> and so much more are </w:t>
      </w:r>
      <w:r w:rsidR="007A15D3" w:rsidRPr="00ED5E47">
        <w:rPr>
          <w:rFonts w:ascii="Arial" w:eastAsia="Times New Roman" w:hAnsi="Arial" w:cs="Arial"/>
          <w:b/>
          <w:i/>
          <w:color w:val="000000"/>
        </w:rPr>
        <w:t>severely limited</w:t>
      </w:r>
      <w:r w:rsidR="007A15D3" w:rsidRPr="00ED5E47">
        <w:rPr>
          <w:rFonts w:ascii="Arial" w:eastAsia="Times New Roman" w:hAnsi="Arial" w:cs="Arial"/>
          <w:color w:val="000000"/>
        </w:rPr>
        <w:t xml:space="preserve"> by an inability to communicate. </w:t>
      </w:r>
    </w:p>
    <w:p w14:paraId="34FBC537" w14:textId="77777777" w:rsidR="007A15D3" w:rsidRPr="00ED5E47" w:rsidRDefault="007A15D3" w:rsidP="007A15D3">
      <w:pPr>
        <w:rPr>
          <w:rFonts w:ascii="Arial" w:eastAsia="Times New Roman" w:hAnsi="Arial" w:cs="Arial"/>
          <w:color w:val="000000"/>
        </w:rPr>
      </w:pPr>
    </w:p>
    <w:p w14:paraId="28BF3D23" w14:textId="4B9931D2" w:rsidR="00622F90" w:rsidRPr="00C61312" w:rsidRDefault="007A15D3" w:rsidP="007A15D3">
      <w:pPr>
        <w:rPr>
          <w:rFonts w:ascii="Arial" w:eastAsia="Times New Roman" w:hAnsi="Arial" w:cs="Arial"/>
          <w:b/>
          <w:color w:val="137DBF"/>
        </w:rPr>
      </w:pPr>
      <w:r w:rsidRPr="00C61312">
        <w:rPr>
          <w:rFonts w:ascii="Arial" w:eastAsia="Times New Roman" w:hAnsi="Arial" w:cs="Arial"/>
          <w:b/>
          <w:color w:val="137DBF"/>
        </w:rPr>
        <w:t xml:space="preserve">We can and must prevent this result for people with disabilities and their families! </w:t>
      </w:r>
    </w:p>
    <w:p w14:paraId="11DAA996" w14:textId="77777777" w:rsidR="007A15D3" w:rsidRDefault="007A15D3" w:rsidP="007A15D3">
      <w:pPr>
        <w:pBdr>
          <w:bottom w:val="single" w:sz="12" w:space="1" w:color="auto"/>
        </w:pBdr>
        <w:rPr>
          <w:rFonts w:ascii="Arial" w:eastAsia="Times New Roman" w:hAnsi="Arial" w:cs="Arial"/>
          <w:b/>
          <w:bCs/>
          <w:color w:val="FF0000"/>
        </w:rPr>
      </w:pPr>
    </w:p>
    <w:p w14:paraId="10E877AE" w14:textId="77777777" w:rsidR="00BD2747" w:rsidRDefault="00BD2747" w:rsidP="007A15D3">
      <w:pPr>
        <w:pBdr>
          <w:bottom w:val="single" w:sz="12" w:space="1" w:color="auto"/>
        </w:pBdr>
        <w:rPr>
          <w:rFonts w:ascii="Arial" w:eastAsia="Times New Roman" w:hAnsi="Arial" w:cs="Arial"/>
          <w:b/>
          <w:bCs/>
          <w:color w:val="FF0000"/>
        </w:rPr>
      </w:pPr>
    </w:p>
    <w:p w14:paraId="41441A57" w14:textId="77777777" w:rsidR="00BD2747" w:rsidRDefault="00BD2747" w:rsidP="007A15D3">
      <w:pPr>
        <w:pBdr>
          <w:bottom w:val="single" w:sz="12" w:space="1" w:color="auto"/>
        </w:pBdr>
        <w:rPr>
          <w:rFonts w:ascii="Arial" w:eastAsia="Times New Roman" w:hAnsi="Arial" w:cs="Arial"/>
          <w:b/>
          <w:bCs/>
          <w:color w:val="FF0000"/>
        </w:rPr>
      </w:pPr>
    </w:p>
    <w:p w14:paraId="11F51F0F" w14:textId="77777777" w:rsidR="00C61312" w:rsidRPr="00ED5E47" w:rsidRDefault="00C61312" w:rsidP="007A15D3">
      <w:pPr>
        <w:rPr>
          <w:rFonts w:ascii="Arial" w:eastAsia="Times New Roman" w:hAnsi="Arial" w:cs="Arial"/>
          <w:b/>
          <w:bCs/>
          <w:color w:val="FF0000"/>
        </w:rPr>
      </w:pPr>
    </w:p>
    <w:p w14:paraId="520C0AEE" w14:textId="16A65F30" w:rsidR="00C61312" w:rsidRPr="00C61312" w:rsidRDefault="007A15D3" w:rsidP="00C61312">
      <w:pPr>
        <w:jc w:val="center"/>
        <w:rPr>
          <w:rFonts w:ascii="Arial" w:eastAsia="Times New Roman" w:hAnsi="Arial" w:cs="Arial"/>
          <w:b/>
          <w:bCs/>
          <w:color w:val="137DBF"/>
          <w:sz w:val="28"/>
        </w:rPr>
      </w:pPr>
      <w:r w:rsidRPr="00C61312">
        <w:rPr>
          <w:rFonts w:ascii="Arial" w:eastAsia="Times New Roman" w:hAnsi="Arial" w:cs="Arial"/>
          <w:b/>
          <w:bCs/>
          <w:color w:val="137DBF"/>
          <w:sz w:val="28"/>
        </w:rPr>
        <w:t xml:space="preserve">TASH </w:t>
      </w:r>
      <w:r w:rsidR="00BD2747">
        <w:rPr>
          <w:rFonts w:ascii="Arial" w:eastAsia="Times New Roman" w:hAnsi="Arial" w:cs="Arial"/>
          <w:b/>
          <w:bCs/>
          <w:color w:val="137DBF"/>
          <w:sz w:val="28"/>
        </w:rPr>
        <w:t>wants</w:t>
      </w:r>
      <w:r w:rsidRPr="00C61312">
        <w:rPr>
          <w:rFonts w:ascii="Arial" w:eastAsia="Times New Roman" w:hAnsi="Arial" w:cs="Arial"/>
          <w:b/>
          <w:bCs/>
          <w:color w:val="137DBF"/>
          <w:sz w:val="28"/>
        </w:rPr>
        <w:t xml:space="preserve"> all</w:t>
      </w:r>
      <w:r w:rsidR="00BD2747">
        <w:rPr>
          <w:rFonts w:ascii="Arial" w:eastAsia="Times New Roman" w:hAnsi="Arial" w:cs="Arial"/>
          <w:b/>
          <w:bCs/>
          <w:color w:val="137DBF"/>
          <w:sz w:val="28"/>
        </w:rPr>
        <w:t xml:space="preserve"> of our</w:t>
      </w:r>
      <w:r w:rsidRPr="00C61312">
        <w:rPr>
          <w:rFonts w:ascii="Arial" w:eastAsia="Times New Roman" w:hAnsi="Arial" w:cs="Arial"/>
          <w:b/>
          <w:bCs/>
          <w:color w:val="137DBF"/>
          <w:sz w:val="28"/>
        </w:rPr>
        <w:t xml:space="preserve"> partners, stake</w:t>
      </w:r>
      <w:r w:rsidR="00BD2747">
        <w:rPr>
          <w:rFonts w:ascii="Arial" w:eastAsia="Times New Roman" w:hAnsi="Arial" w:cs="Arial"/>
          <w:b/>
          <w:bCs/>
          <w:color w:val="137DBF"/>
          <w:sz w:val="28"/>
        </w:rPr>
        <w:t>holders, &amp;</w:t>
      </w:r>
      <w:r w:rsidR="00C61312" w:rsidRPr="00C61312">
        <w:rPr>
          <w:rFonts w:ascii="Arial" w:eastAsia="Times New Roman" w:hAnsi="Arial" w:cs="Arial"/>
          <w:b/>
          <w:bCs/>
          <w:color w:val="137DBF"/>
          <w:sz w:val="28"/>
        </w:rPr>
        <w:t xml:space="preserve"> advocates to join our</w:t>
      </w:r>
      <w:r w:rsidRPr="00C61312">
        <w:rPr>
          <w:rFonts w:ascii="Arial" w:eastAsia="Times New Roman" w:hAnsi="Arial" w:cs="Arial"/>
          <w:b/>
          <w:bCs/>
          <w:color w:val="137DBF"/>
          <w:sz w:val="28"/>
        </w:rPr>
        <w:t xml:space="preserve"> </w:t>
      </w:r>
    </w:p>
    <w:p w14:paraId="0CA8A09C" w14:textId="330C3C54" w:rsidR="007A15D3" w:rsidRPr="00C61312" w:rsidRDefault="007A15D3" w:rsidP="00C61312">
      <w:pPr>
        <w:jc w:val="center"/>
        <w:rPr>
          <w:rFonts w:ascii="Arial" w:eastAsia="Times New Roman" w:hAnsi="Arial" w:cs="Arial"/>
          <w:color w:val="137DBF"/>
          <w:sz w:val="28"/>
        </w:rPr>
      </w:pPr>
      <w:r w:rsidRPr="00C61312">
        <w:rPr>
          <w:rFonts w:ascii="Arial" w:eastAsia="Times New Roman" w:hAnsi="Arial" w:cs="Arial"/>
          <w:b/>
          <w:bCs/>
          <w:color w:val="137DBF"/>
          <w:sz w:val="28"/>
        </w:rPr>
        <w:t xml:space="preserve">National </w:t>
      </w:r>
      <w:r w:rsidR="00C61312" w:rsidRPr="00C61312">
        <w:rPr>
          <w:rFonts w:ascii="Arial" w:eastAsia="Times New Roman" w:hAnsi="Arial" w:cs="Arial"/>
          <w:b/>
          <w:bCs/>
          <w:color w:val="137DBF"/>
          <w:sz w:val="28"/>
        </w:rPr>
        <w:t>Call to Action!</w:t>
      </w:r>
    </w:p>
    <w:p w14:paraId="3C262E3B" w14:textId="5897BADA" w:rsidR="007A15D3" w:rsidRPr="00ED5E47" w:rsidRDefault="00BB0E7A" w:rsidP="007A15D3">
      <w:pPr>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4384" behindDoc="0" locked="0" layoutInCell="1" allowOverlap="1" wp14:anchorId="5E29C19B" wp14:editId="5B4CBC18">
            <wp:simplePos x="0" y="0"/>
            <wp:positionH relativeFrom="column">
              <wp:posOffset>-66040</wp:posOffset>
            </wp:positionH>
            <wp:positionV relativeFrom="paragraph">
              <wp:posOffset>191135</wp:posOffset>
            </wp:positionV>
            <wp:extent cx="740410" cy="740410"/>
            <wp:effectExtent l="0" t="0" r="0" b="0"/>
            <wp:wrapTight wrapText="bothSides">
              <wp:wrapPolygon edited="0">
                <wp:start x="0" y="0"/>
                <wp:lineTo x="0" y="20748"/>
                <wp:lineTo x="20748" y="20748"/>
                <wp:lineTo x="207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png"/>
                    <pic:cNvPicPr/>
                  </pic:nvPicPr>
                  <pic:blipFill>
                    <a:blip r:embed="rId14">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p>
    <w:p w14:paraId="369DB592" w14:textId="29D8D0FE" w:rsidR="007A15D3" w:rsidRPr="003C78F7" w:rsidRDefault="00BD2747" w:rsidP="00BB0E7A">
      <w:pPr>
        <w:rPr>
          <w:rFonts w:ascii="Arial" w:eastAsia="Times New Roman" w:hAnsi="Arial" w:cs="Arial"/>
          <w:color w:val="000000"/>
        </w:rPr>
      </w:pPr>
      <w:r>
        <w:rPr>
          <w:rFonts w:ascii="Arial" w:eastAsia="Times New Roman" w:hAnsi="Arial" w:cs="Arial"/>
          <w:color w:val="000000"/>
        </w:rPr>
        <w:t>We want</w:t>
      </w:r>
      <w:r w:rsidR="007A15D3" w:rsidRPr="00ED5E47">
        <w:rPr>
          <w:rFonts w:ascii="Arial" w:eastAsia="Times New Roman" w:hAnsi="Arial" w:cs="Arial"/>
          <w:color w:val="000000"/>
        </w:rPr>
        <w:t xml:space="preserve"> our partners, stakeholders, and advocates to promote life-long communication supports through: </w:t>
      </w:r>
      <w:r w:rsidR="007A15D3" w:rsidRPr="003C78F7">
        <w:rPr>
          <w:rFonts w:ascii="Arial" w:eastAsia="Times New Roman" w:hAnsi="Arial" w:cs="Arial"/>
          <w:color w:val="000000"/>
        </w:rPr>
        <w:t xml:space="preserve">awareness, professional development, and </w:t>
      </w:r>
      <w:r w:rsidRPr="003C78F7">
        <w:rPr>
          <w:rFonts w:ascii="Arial" w:eastAsia="Times New Roman" w:hAnsi="Arial" w:cs="Arial"/>
          <w:color w:val="000000"/>
        </w:rPr>
        <w:t>helping people with disabilities get</w:t>
      </w:r>
      <w:r w:rsidR="007A15D3" w:rsidRPr="003C78F7">
        <w:rPr>
          <w:rFonts w:ascii="Arial" w:eastAsia="Times New Roman" w:hAnsi="Arial" w:cs="Arial"/>
          <w:color w:val="000000"/>
        </w:rPr>
        <w:t xml:space="preserve"> </w:t>
      </w:r>
      <w:r w:rsidRPr="003C78F7">
        <w:rPr>
          <w:rFonts w:ascii="Arial" w:eastAsia="Times New Roman" w:hAnsi="Arial" w:cs="Arial"/>
          <w:color w:val="000000"/>
        </w:rPr>
        <w:t>communications technology</w:t>
      </w:r>
      <w:r w:rsidR="00C61312" w:rsidRPr="003C78F7">
        <w:rPr>
          <w:rFonts w:ascii="Arial" w:eastAsia="Times New Roman" w:hAnsi="Arial" w:cs="Arial"/>
          <w:color w:val="000000"/>
        </w:rPr>
        <w:t>, on</w:t>
      </w:r>
      <w:r w:rsidR="007A15D3" w:rsidRPr="003C78F7">
        <w:rPr>
          <w:rFonts w:ascii="Arial" w:eastAsia="Times New Roman" w:hAnsi="Arial" w:cs="Arial"/>
          <w:color w:val="000000"/>
        </w:rPr>
        <w:t xml:space="preserve">going </w:t>
      </w:r>
      <w:r w:rsidR="007A15D3" w:rsidRPr="003C78F7">
        <w:rPr>
          <w:rFonts w:ascii="Arial" w:eastAsia="Times New Roman" w:hAnsi="Arial" w:cs="Arial"/>
        </w:rPr>
        <w:t>instruction</w:t>
      </w:r>
      <w:r w:rsidR="007E7AEE" w:rsidRPr="003C78F7">
        <w:rPr>
          <w:rFonts w:ascii="Arial" w:eastAsia="Times New Roman" w:hAnsi="Arial" w:cs="Arial"/>
        </w:rPr>
        <w:t>, and support</w:t>
      </w:r>
      <w:r w:rsidR="007A15D3" w:rsidRPr="003C78F7">
        <w:rPr>
          <w:rFonts w:ascii="Arial" w:eastAsia="Times New Roman" w:hAnsi="Arial" w:cs="Arial"/>
        </w:rPr>
        <w:t xml:space="preserve">. </w:t>
      </w:r>
    </w:p>
    <w:p w14:paraId="5B4B7E93" w14:textId="77777777" w:rsidR="007A15D3" w:rsidRDefault="007A15D3" w:rsidP="007A15D3">
      <w:pPr>
        <w:rPr>
          <w:rFonts w:ascii="Arial" w:eastAsia="Times New Roman" w:hAnsi="Arial" w:cs="Arial"/>
          <w:color w:val="000000"/>
        </w:rPr>
      </w:pPr>
    </w:p>
    <w:p w14:paraId="66599BA3" w14:textId="77777777" w:rsidR="003C78F7" w:rsidRPr="00ED5E47" w:rsidRDefault="003C78F7" w:rsidP="007A15D3">
      <w:pPr>
        <w:rPr>
          <w:rFonts w:ascii="Arial" w:eastAsia="Times New Roman" w:hAnsi="Arial" w:cs="Arial"/>
          <w:color w:val="000000"/>
        </w:rPr>
      </w:pPr>
    </w:p>
    <w:p w14:paraId="7A43B3C0" w14:textId="4A713ECB" w:rsidR="007A15D3" w:rsidRDefault="007A15D3" w:rsidP="003C78F7">
      <w:pPr>
        <w:jc w:val="center"/>
        <w:rPr>
          <w:rFonts w:ascii="Arial" w:eastAsia="Times New Roman" w:hAnsi="Arial" w:cs="Arial"/>
          <w:b/>
          <w:color w:val="137DBF"/>
          <w:sz w:val="28"/>
          <w:szCs w:val="32"/>
        </w:rPr>
      </w:pPr>
      <w:r w:rsidRPr="00C61312">
        <w:rPr>
          <w:rFonts w:ascii="Arial" w:eastAsia="Times New Roman" w:hAnsi="Arial" w:cs="Arial"/>
          <w:b/>
          <w:color w:val="137DBF"/>
          <w:sz w:val="28"/>
          <w:szCs w:val="32"/>
        </w:rPr>
        <w:t>Take Action!</w:t>
      </w:r>
    </w:p>
    <w:p w14:paraId="1253D19A" w14:textId="489BBD6B" w:rsidR="007A15D3" w:rsidRPr="006F79C0" w:rsidRDefault="007A15D3" w:rsidP="007A15D3">
      <w:pPr>
        <w:rPr>
          <w:rFonts w:ascii="Arial" w:eastAsia="Times New Roman" w:hAnsi="Arial" w:cs="Arial"/>
          <w:color w:val="137DBF"/>
          <w:sz w:val="22"/>
        </w:rPr>
      </w:pPr>
    </w:p>
    <w:p w14:paraId="349CB65F" w14:textId="19BE95AE" w:rsidR="007A15D3" w:rsidRPr="00C61312" w:rsidRDefault="006F79C0" w:rsidP="007A15D3">
      <w:pPr>
        <w:pStyle w:val="ListParagraph"/>
        <w:numPr>
          <w:ilvl w:val="0"/>
          <w:numId w:val="9"/>
        </w:numPr>
        <w:rPr>
          <w:rFonts w:ascii="Arial" w:eastAsia="Times New Roman" w:hAnsi="Arial" w:cs="Arial"/>
        </w:rPr>
      </w:pPr>
      <w:r>
        <w:rPr>
          <w:rFonts w:ascii="Arial" w:eastAsia="Times New Roman" w:hAnsi="Arial" w:cs="Arial"/>
          <w:noProof/>
          <w:color w:val="137DBF"/>
          <w:sz w:val="22"/>
        </w:rPr>
        <w:drawing>
          <wp:anchor distT="0" distB="0" distL="114300" distR="114300" simplePos="0" relativeHeight="251666432" behindDoc="0" locked="0" layoutInCell="1" allowOverlap="1" wp14:anchorId="078088D1" wp14:editId="3F80E597">
            <wp:simplePos x="0" y="0"/>
            <wp:positionH relativeFrom="column">
              <wp:posOffset>51435</wp:posOffset>
            </wp:positionH>
            <wp:positionV relativeFrom="paragraph">
              <wp:posOffset>27940</wp:posOffset>
            </wp:positionV>
            <wp:extent cx="804545" cy="804545"/>
            <wp:effectExtent l="0" t="0" r="8255" b="8255"/>
            <wp:wrapTight wrapText="bothSides">
              <wp:wrapPolygon edited="0">
                <wp:start x="0" y="0"/>
                <wp:lineTo x="0" y="21140"/>
                <wp:lineTo x="21140" y="21140"/>
                <wp:lineTo x="211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nevertoolate.jpg"/>
                    <pic:cNvPicPr/>
                  </pic:nvPicPr>
                  <pic:blipFill>
                    <a:blip r:embed="rId15">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14:sizeRelH relativeFrom="page">
              <wp14:pctWidth>0</wp14:pctWidth>
            </wp14:sizeRelH>
            <wp14:sizeRelV relativeFrom="page">
              <wp14:pctHeight>0</wp14:pctHeight>
            </wp14:sizeRelV>
          </wp:anchor>
        </w:drawing>
      </w:r>
      <w:r w:rsidR="00BD2747">
        <w:rPr>
          <w:rFonts w:ascii="Arial" w:eastAsia="Times New Roman" w:hAnsi="Arial" w:cs="Arial"/>
        </w:rPr>
        <w:t>I</w:t>
      </w:r>
      <w:r w:rsidR="007A15D3" w:rsidRPr="00C61312">
        <w:rPr>
          <w:rFonts w:ascii="Arial" w:eastAsia="Times New Roman" w:hAnsi="Arial" w:cs="Arial"/>
        </w:rPr>
        <w:t>t’s never too late for a person to learn to communicate.</w:t>
      </w:r>
    </w:p>
    <w:p w14:paraId="7FFA4B77" w14:textId="4C033AB7" w:rsidR="007E7AEE" w:rsidRPr="00C61312" w:rsidRDefault="00BD2747" w:rsidP="007A15D3">
      <w:pPr>
        <w:pStyle w:val="ListParagraph"/>
        <w:numPr>
          <w:ilvl w:val="0"/>
          <w:numId w:val="9"/>
        </w:numPr>
        <w:rPr>
          <w:rFonts w:ascii="Arial" w:eastAsia="Times New Roman" w:hAnsi="Arial" w:cs="Arial"/>
        </w:rPr>
      </w:pPr>
      <w:r>
        <w:rPr>
          <w:rFonts w:ascii="Arial" w:eastAsia="Times New Roman" w:hAnsi="Arial" w:cs="Arial"/>
        </w:rPr>
        <w:t>I</w:t>
      </w:r>
      <w:r w:rsidR="007E7AEE" w:rsidRPr="00C61312">
        <w:rPr>
          <w:rFonts w:ascii="Arial" w:eastAsia="Times New Roman" w:hAnsi="Arial" w:cs="Arial"/>
        </w:rPr>
        <w:t>ndividuals w</w:t>
      </w:r>
      <w:r>
        <w:rPr>
          <w:rFonts w:ascii="Arial" w:eastAsia="Times New Roman" w:hAnsi="Arial" w:cs="Arial"/>
        </w:rPr>
        <w:t xml:space="preserve">ith complex disabilities should be able to choose what </w:t>
      </w:r>
      <w:r w:rsidR="006F79C0">
        <w:rPr>
          <w:rFonts w:ascii="Arial" w:eastAsia="Times New Roman" w:hAnsi="Arial" w:cs="Arial"/>
        </w:rPr>
        <w:tab/>
      </w:r>
      <w:r>
        <w:rPr>
          <w:rFonts w:ascii="Arial" w:eastAsia="Times New Roman" w:hAnsi="Arial" w:cs="Arial"/>
        </w:rPr>
        <w:t xml:space="preserve">they will use for </w:t>
      </w:r>
      <w:r w:rsidR="004E01C7" w:rsidRPr="00C61312">
        <w:rPr>
          <w:rFonts w:ascii="Arial" w:eastAsia="Times New Roman" w:hAnsi="Arial" w:cs="Arial"/>
        </w:rPr>
        <w:t xml:space="preserve">communication.   </w:t>
      </w:r>
    </w:p>
    <w:p w14:paraId="536145C6" w14:textId="6D95EFAA" w:rsidR="004E01C7" w:rsidRPr="00C61312" w:rsidRDefault="004E01C7" w:rsidP="007A15D3">
      <w:pPr>
        <w:pStyle w:val="ListParagraph"/>
        <w:numPr>
          <w:ilvl w:val="0"/>
          <w:numId w:val="9"/>
        </w:numPr>
        <w:rPr>
          <w:rFonts w:ascii="Arial" w:eastAsia="Times New Roman" w:hAnsi="Arial" w:cs="Arial"/>
        </w:rPr>
      </w:pPr>
      <w:r w:rsidRPr="00C61312">
        <w:rPr>
          <w:rFonts w:ascii="Arial" w:eastAsia="Times New Roman" w:hAnsi="Arial" w:cs="Arial"/>
        </w:rPr>
        <w:t xml:space="preserve">Assume that everyone wants an effective </w:t>
      </w:r>
      <w:r w:rsidR="00BD2747">
        <w:rPr>
          <w:rFonts w:ascii="Arial" w:eastAsia="Times New Roman" w:hAnsi="Arial" w:cs="Arial"/>
        </w:rPr>
        <w:t>way to</w:t>
      </w:r>
      <w:r w:rsidRPr="00C61312">
        <w:rPr>
          <w:rFonts w:ascii="Arial" w:eastAsia="Times New Roman" w:hAnsi="Arial" w:cs="Arial"/>
        </w:rPr>
        <w:t xml:space="preserve"> communication.</w:t>
      </w:r>
    </w:p>
    <w:p w14:paraId="7B0D218A" w14:textId="77777777" w:rsidR="007A15D3" w:rsidRDefault="007A15D3" w:rsidP="007A15D3">
      <w:pPr>
        <w:rPr>
          <w:rFonts w:ascii="Arial" w:eastAsia="Times New Roman" w:hAnsi="Arial" w:cs="Arial"/>
          <w:color w:val="FF0000"/>
        </w:rPr>
      </w:pPr>
    </w:p>
    <w:p w14:paraId="4EF4A03B" w14:textId="77777777" w:rsidR="006F79C0" w:rsidRPr="00ED5E47" w:rsidRDefault="006F79C0" w:rsidP="007A15D3">
      <w:pPr>
        <w:rPr>
          <w:rFonts w:ascii="Arial" w:eastAsia="Times New Roman" w:hAnsi="Arial" w:cs="Arial"/>
          <w:color w:val="FF0000"/>
        </w:rPr>
      </w:pPr>
    </w:p>
    <w:p w14:paraId="38D8F01C" w14:textId="19B3D120" w:rsidR="007A15D3" w:rsidRDefault="007A15D3" w:rsidP="006F79C0">
      <w:pPr>
        <w:jc w:val="center"/>
        <w:rPr>
          <w:rFonts w:ascii="Arial" w:eastAsia="Times New Roman" w:hAnsi="Arial" w:cs="Arial"/>
          <w:b/>
          <w:color w:val="137DBF"/>
          <w:sz w:val="28"/>
        </w:rPr>
      </w:pPr>
      <w:r w:rsidRPr="00C61312">
        <w:rPr>
          <w:rFonts w:ascii="Arial" w:eastAsia="Times New Roman" w:hAnsi="Arial" w:cs="Arial"/>
          <w:b/>
          <w:color w:val="137DBF"/>
          <w:sz w:val="28"/>
        </w:rPr>
        <w:t>What can YOU do if you are a…</w:t>
      </w:r>
    </w:p>
    <w:p w14:paraId="5B50A5DA" w14:textId="77777777" w:rsidR="006F79C0" w:rsidRPr="006F79C0" w:rsidRDefault="006F79C0" w:rsidP="006F79C0">
      <w:pPr>
        <w:jc w:val="center"/>
        <w:rPr>
          <w:rFonts w:ascii="Arial" w:eastAsia="Times New Roman" w:hAnsi="Arial" w:cs="Arial"/>
          <w:b/>
          <w:color w:val="137DBF"/>
        </w:rPr>
      </w:pPr>
    </w:p>
    <w:p w14:paraId="0C708140" w14:textId="0B716C04" w:rsidR="00E24453" w:rsidRPr="00FA11AF" w:rsidRDefault="00E24453" w:rsidP="00E24453">
      <w:pPr>
        <w:rPr>
          <w:rFonts w:ascii="Arial" w:eastAsia="Times New Roman" w:hAnsi="Arial" w:cs="Arial"/>
          <w:b/>
          <w:bCs/>
          <w:color w:val="137DBF"/>
          <w:sz w:val="28"/>
        </w:rPr>
      </w:pPr>
      <w:r w:rsidRPr="00FA11AF">
        <w:rPr>
          <w:rFonts w:ascii="Arial" w:eastAsia="Times New Roman" w:hAnsi="Arial" w:cs="Arial"/>
          <w:b/>
          <w:bCs/>
          <w:color w:val="137DBF"/>
          <w:sz w:val="28"/>
        </w:rPr>
        <w:t>Advocate:</w:t>
      </w:r>
    </w:p>
    <w:p w14:paraId="531B1EA9" w14:textId="77777777" w:rsidR="00E24453" w:rsidRPr="00ED5E47" w:rsidRDefault="00E24453" w:rsidP="00E24453">
      <w:pPr>
        <w:numPr>
          <w:ilvl w:val="0"/>
          <w:numId w:val="7"/>
        </w:numPr>
        <w:textAlignment w:val="baseline"/>
        <w:rPr>
          <w:rFonts w:ascii="Arial" w:eastAsia="Times New Roman" w:hAnsi="Arial" w:cs="Arial"/>
          <w:bCs/>
        </w:rPr>
      </w:pPr>
      <w:r w:rsidRPr="00ED5E47">
        <w:rPr>
          <w:rFonts w:ascii="Arial" w:eastAsia="Times New Roman" w:hAnsi="Arial" w:cs="Arial"/>
          <w:bCs/>
        </w:rPr>
        <w:t>Know the facts:</w:t>
      </w:r>
    </w:p>
    <w:p w14:paraId="52740BE4" w14:textId="77777777" w:rsidR="00E24453" w:rsidRPr="00ED5E47" w:rsidRDefault="00E24453" w:rsidP="00E24453">
      <w:pPr>
        <w:numPr>
          <w:ilvl w:val="1"/>
          <w:numId w:val="7"/>
        </w:numPr>
        <w:tabs>
          <w:tab w:val="clear" w:pos="1440"/>
        </w:tabs>
        <w:ind w:left="990" w:hanging="270"/>
        <w:textAlignment w:val="baseline"/>
        <w:rPr>
          <w:rFonts w:ascii="Arial" w:eastAsia="Times New Roman" w:hAnsi="Arial" w:cs="Arial"/>
          <w:bCs/>
        </w:rPr>
      </w:pPr>
      <w:r w:rsidRPr="00ED5E47">
        <w:rPr>
          <w:rFonts w:ascii="Arial" w:eastAsia="Times New Roman" w:hAnsi="Arial" w:cs="Arial"/>
          <w:bCs/>
        </w:rPr>
        <w:t xml:space="preserve">There are no prerequisites for using AAC: no minimum age, IQ, skills, or behaviors that have to be met before your family member can learn to use an AAC system. </w:t>
      </w:r>
    </w:p>
    <w:p w14:paraId="48F90324" w14:textId="77777777" w:rsidR="00E24453" w:rsidRPr="00ED5E47" w:rsidRDefault="00E24453" w:rsidP="00E24453">
      <w:pPr>
        <w:numPr>
          <w:ilvl w:val="1"/>
          <w:numId w:val="7"/>
        </w:numPr>
        <w:tabs>
          <w:tab w:val="clear" w:pos="1440"/>
        </w:tabs>
        <w:ind w:left="990" w:hanging="270"/>
        <w:textAlignment w:val="baseline"/>
        <w:rPr>
          <w:rFonts w:ascii="Arial" w:eastAsia="Times New Roman" w:hAnsi="Arial" w:cs="Arial"/>
          <w:bCs/>
        </w:rPr>
      </w:pPr>
      <w:r w:rsidRPr="00ED5E47">
        <w:rPr>
          <w:rFonts w:ascii="Arial" w:eastAsia="Times New Roman" w:hAnsi="Arial" w:cs="Arial"/>
          <w:bCs/>
        </w:rPr>
        <w:t xml:space="preserve">Using AAC does not inhibit a person’s ability to use oral speech at a later time. </w:t>
      </w:r>
    </w:p>
    <w:p w14:paraId="13FA69B4" w14:textId="77777777" w:rsidR="00E24453" w:rsidRPr="00ED5E47" w:rsidRDefault="00E24453" w:rsidP="00E24453">
      <w:pPr>
        <w:numPr>
          <w:ilvl w:val="1"/>
          <w:numId w:val="7"/>
        </w:numPr>
        <w:tabs>
          <w:tab w:val="clear" w:pos="1440"/>
        </w:tabs>
        <w:ind w:left="990" w:hanging="270"/>
        <w:textAlignment w:val="baseline"/>
        <w:rPr>
          <w:rFonts w:ascii="Arial" w:eastAsia="Times New Roman" w:hAnsi="Arial" w:cs="Arial"/>
          <w:bCs/>
        </w:rPr>
      </w:pPr>
      <w:r w:rsidRPr="00ED5E47">
        <w:rPr>
          <w:rFonts w:ascii="Arial" w:eastAsia="Times New Roman" w:hAnsi="Arial" w:cs="Arial"/>
          <w:bCs/>
        </w:rPr>
        <w:t xml:space="preserve">Communication is not the same as compliance. People with disabilities need options for a broad range of purposes with a range of communication partners. </w:t>
      </w:r>
    </w:p>
    <w:p w14:paraId="08B5C7E8" w14:textId="77777777" w:rsidR="00E24453" w:rsidRPr="00ED5E47" w:rsidRDefault="00E24453" w:rsidP="00E24453">
      <w:pPr>
        <w:numPr>
          <w:ilvl w:val="0"/>
          <w:numId w:val="7"/>
        </w:numPr>
        <w:textAlignment w:val="baseline"/>
        <w:rPr>
          <w:rFonts w:ascii="Arial" w:eastAsia="Times New Roman" w:hAnsi="Arial" w:cs="Arial"/>
          <w:bCs/>
        </w:rPr>
      </w:pPr>
      <w:r w:rsidRPr="00ED5E47">
        <w:rPr>
          <w:rFonts w:ascii="Arial" w:eastAsia="Times New Roman" w:hAnsi="Arial" w:cs="Arial"/>
          <w:bCs/>
        </w:rPr>
        <w:t>Advocate for communication supports to be provided until competency is achieved and sustained.</w:t>
      </w:r>
    </w:p>
    <w:p w14:paraId="40C2B485" w14:textId="77777777" w:rsidR="00E24453" w:rsidRDefault="00E24453" w:rsidP="007A15D3">
      <w:pPr>
        <w:rPr>
          <w:rFonts w:ascii="Arial" w:eastAsia="Times New Roman" w:hAnsi="Arial" w:cs="Arial"/>
          <w:b/>
          <w:bCs/>
          <w:color w:val="137DBF"/>
          <w:sz w:val="28"/>
        </w:rPr>
      </w:pPr>
    </w:p>
    <w:p w14:paraId="383CB17A" w14:textId="19498F00" w:rsidR="009767F3" w:rsidRPr="00FA11AF" w:rsidRDefault="009767F3" w:rsidP="009767F3">
      <w:pPr>
        <w:rPr>
          <w:rFonts w:ascii="Arial" w:eastAsia="Times New Roman" w:hAnsi="Arial" w:cs="Arial"/>
          <w:b/>
          <w:bCs/>
          <w:color w:val="137DBF"/>
          <w:sz w:val="28"/>
        </w:rPr>
      </w:pPr>
      <w:r w:rsidRPr="00FA11AF">
        <w:rPr>
          <w:rFonts w:ascii="Arial" w:eastAsia="Times New Roman" w:hAnsi="Arial" w:cs="Arial"/>
          <w:b/>
          <w:bCs/>
          <w:color w:val="137DBF"/>
          <w:sz w:val="28"/>
        </w:rPr>
        <w:t>Education Leader:</w:t>
      </w:r>
    </w:p>
    <w:p w14:paraId="0BC10EE6" w14:textId="77777777" w:rsidR="009767F3" w:rsidRPr="00ED5E47" w:rsidRDefault="009767F3" w:rsidP="009767F3">
      <w:pPr>
        <w:numPr>
          <w:ilvl w:val="0"/>
          <w:numId w:val="5"/>
        </w:numPr>
        <w:textAlignment w:val="baseline"/>
        <w:rPr>
          <w:rFonts w:ascii="Arial" w:eastAsia="Times New Roman" w:hAnsi="Arial" w:cs="Arial"/>
          <w:bCs/>
        </w:rPr>
      </w:pPr>
      <w:r w:rsidRPr="00ED5E47">
        <w:rPr>
          <w:rFonts w:ascii="Arial" w:eastAsia="Times New Roman" w:hAnsi="Arial" w:cs="Arial"/>
          <w:bCs/>
        </w:rPr>
        <w:t>Ensure that all students using AAC have opportunities to communicate.</w:t>
      </w:r>
    </w:p>
    <w:p w14:paraId="08653306" w14:textId="77777777" w:rsidR="009767F3" w:rsidRPr="00ED5E47" w:rsidRDefault="009767F3" w:rsidP="009767F3">
      <w:pPr>
        <w:numPr>
          <w:ilvl w:val="0"/>
          <w:numId w:val="5"/>
        </w:numPr>
        <w:textAlignment w:val="baseline"/>
        <w:rPr>
          <w:rFonts w:ascii="Arial" w:eastAsia="Times New Roman" w:hAnsi="Arial" w:cs="Arial"/>
          <w:bCs/>
        </w:rPr>
      </w:pPr>
      <w:r w:rsidRPr="00ED5E47">
        <w:rPr>
          <w:rFonts w:ascii="Arial" w:eastAsia="Times New Roman" w:hAnsi="Arial" w:cs="Arial"/>
          <w:bCs/>
        </w:rPr>
        <w:t>Set a good example for valuing communication in all forms.</w:t>
      </w:r>
    </w:p>
    <w:p w14:paraId="2D6319C3" w14:textId="77777777" w:rsidR="009767F3" w:rsidRPr="00ED5E47" w:rsidRDefault="009767F3" w:rsidP="009767F3">
      <w:pPr>
        <w:numPr>
          <w:ilvl w:val="0"/>
          <w:numId w:val="5"/>
        </w:numPr>
        <w:textAlignment w:val="baseline"/>
        <w:rPr>
          <w:rFonts w:ascii="Arial" w:eastAsia="Times New Roman" w:hAnsi="Arial" w:cs="Arial"/>
          <w:bCs/>
        </w:rPr>
      </w:pPr>
      <w:r w:rsidRPr="00ED5E47">
        <w:rPr>
          <w:rFonts w:ascii="Arial" w:eastAsia="Times New Roman" w:hAnsi="Arial" w:cs="Arial"/>
          <w:bCs/>
        </w:rPr>
        <w:t>Provide opportunities for professional development.</w:t>
      </w:r>
    </w:p>
    <w:p w14:paraId="4DE02A9A" w14:textId="77777777" w:rsidR="009767F3" w:rsidRPr="00ED5E47" w:rsidRDefault="009767F3" w:rsidP="009767F3">
      <w:pPr>
        <w:numPr>
          <w:ilvl w:val="0"/>
          <w:numId w:val="5"/>
        </w:numPr>
        <w:textAlignment w:val="baseline"/>
        <w:rPr>
          <w:rFonts w:ascii="Arial" w:eastAsia="Times New Roman" w:hAnsi="Arial" w:cs="Arial"/>
          <w:bCs/>
        </w:rPr>
      </w:pPr>
      <w:r w:rsidRPr="00ED5E47">
        <w:rPr>
          <w:rFonts w:ascii="Arial" w:eastAsia="Times New Roman" w:hAnsi="Arial" w:cs="Arial"/>
          <w:bCs/>
        </w:rPr>
        <w:t>Allocate resources to support communication supports and services for all students.</w:t>
      </w:r>
    </w:p>
    <w:p w14:paraId="2BCF2AD7" w14:textId="77777777" w:rsidR="009767F3" w:rsidRPr="00ED5E47" w:rsidRDefault="009767F3" w:rsidP="009767F3">
      <w:pPr>
        <w:numPr>
          <w:ilvl w:val="0"/>
          <w:numId w:val="5"/>
        </w:numPr>
        <w:textAlignment w:val="baseline"/>
        <w:rPr>
          <w:rFonts w:ascii="Arial" w:eastAsia="Times New Roman" w:hAnsi="Arial" w:cs="Arial"/>
          <w:bCs/>
        </w:rPr>
      </w:pPr>
      <w:r w:rsidRPr="00ED5E47">
        <w:rPr>
          <w:rFonts w:ascii="Arial" w:eastAsia="Times New Roman" w:hAnsi="Arial" w:cs="Arial"/>
          <w:bCs/>
        </w:rPr>
        <w:t>Support effective access</w:t>
      </w:r>
      <w:r>
        <w:rPr>
          <w:rFonts w:ascii="Arial" w:eastAsia="Times New Roman" w:hAnsi="Arial" w:cs="Arial"/>
          <w:bCs/>
        </w:rPr>
        <w:t xml:space="preserve"> to</w:t>
      </w:r>
      <w:r w:rsidRPr="00ED5E47">
        <w:rPr>
          <w:rFonts w:ascii="Arial" w:eastAsia="Times New Roman" w:hAnsi="Arial" w:cs="Arial"/>
          <w:bCs/>
        </w:rPr>
        <w:t xml:space="preserve"> peers and the general education curriculum.</w:t>
      </w:r>
    </w:p>
    <w:p w14:paraId="45AB4C3A" w14:textId="77777777" w:rsidR="009767F3" w:rsidRDefault="009767F3" w:rsidP="007A15D3">
      <w:pPr>
        <w:rPr>
          <w:rFonts w:ascii="Arial" w:eastAsia="Times New Roman" w:hAnsi="Arial" w:cs="Arial"/>
          <w:b/>
          <w:bCs/>
          <w:color w:val="137DBF"/>
          <w:sz w:val="28"/>
        </w:rPr>
      </w:pPr>
    </w:p>
    <w:p w14:paraId="6BA6B455" w14:textId="35FFB9A9" w:rsidR="009767F3" w:rsidRPr="00FA11AF" w:rsidRDefault="009767F3" w:rsidP="009767F3">
      <w:pPr>
        <w:rPr>
          <w:rFonts w:ascii="Arial" w:eastAsia="Times New Roman" w:hAnsi="Arial" w:cs="Arial"/>
          <w:b/>
          <w:bCs/>
          <w:color w:val="137DBF"/>
          <w:sz w:val="28"/>
        </w:rPr>
      </w:pPr>
      <w:r w:rsidRPr="00FA11AF">
        <w:rPr>
          <w:rFonts w:ascii="Arial" w:eastAsia="Times New Roman" w:hAnsi="Arial" w:cs="Arial"/>
          <w:b/>
          <w:bCs/>
          <w:color w:val="137DBF"/>
          <w:sz w:val="28"/>
        </w:rPr>
        <w:t xml:space="preserve">Parent/Caregiver: </w:t>
      </w:r>
    </w:p>
    <w:p w14:paraId="75610D26" w14:textId="77777777" w:rsidR="009767F3" w:rsidRPr="00ED5E47" w:rsidRDefault="009767F3" w:rsidP="009767F3">
      <w:pPr>
        <w:numPr>
          <w:ilvl w:val="0"/>
          <w:numId w:val="4"/>
        </w:numPr>
        <w:textAlignment w:val="baseline"/>
        <w:rPr>
          <w:rFonts w:ascii="Arial" w:eastAsia="Times New Roman" w:hAnsi="Arial" w:cs="Arial"/>
          <w:bCs/>
        </w:rPr>
      </w:pPr>
      <w:r w:rsidRPr="00ED5E47">
        <w:rPr>
          <w:rFonts w:ascii="Arial" w:eastAsia="Times New Roman" w:hAnsi="Arial" w:cs="Arial"/>
          <w:bCs/>
        </w:rPr>
        <w:t xml:space="preserve">Recognize that behavior is communication. Share what you know about the ways your </w:t>
      </w:r>
      <w:r>
        <w:rPr>
          <w:rFonts w:ascii="Arial" w:eastAsia="Times New Roman" w:hAnsi="Arial" w:cs="Arial"/>
          <w:bCs/>
        </w:rPr>
        <w:t>son/daughter</w:t>
      </w:r>
      <w:r w:rsidRPr="00ED5E47">
        <w:rPr>
          <w:rFonts w:ascii="Arial" w:eastAsia="Times New Roman" w:hAnsi="Arial" w:cs="Arial"/>
          <w:bCs/>
        </w:rPr>
        <w:t xml:space="preserve"> uses behavior to communicate. </w:t>
      </w:r>
    </w:p>
    <w:p w14:paraId="274256C7" w14:textId="77777777" w:rsidR="009767F3" w:rsidRPr="00ED5E47" w:rsidRDefault="009767F3" w:rsidP="009767F3">
      <w:pPr>
        <w:numPr>
          <w:ilvl w:val="0"/>
          <w:numId w:val="4"/>
        </w:numPr>
        <w:textAlignment w:val="baseline"/>
        <w:rPr>
          <w:rFonts w:ascii="Arial" w:eastAsia="Times New Roman" w:hAnsi="Arial" w:cs="Arial"/>
          <w:bCs/>
        </w:rPr>
      </w:pPr>
      <w:r w:rsidRPr="00ED5E47">
        <w:rPr>
          <w:rFonts w:ascii="Arial" w:eastAsia="Times New Roman" w:hAnsi="Arial" w:cs="Arial"/>
          <w:bCs/>
        </w:rPr>
        <w:t xml:space="preserve">Work with your school team or support services to continue a communication system between home and school and/or work. </w:t>
      </w:r>
    </w:p>
    <w:p w14:paraId="3707E064" w14:textId="77777777" w:rsidR="009767F3" w:rsidRPr="00ED5E47" w:rsidRDefault="009767F3" w:rsidP="009767F3">
      <w:pPr>
        <w:numPr>
          <w:ilvl w:val="0"/>
          <w:numId w:val="4"/>
        </w:numPr>
        <w:textAlignment w:val="baseline"/>
        <w:rPr>
          <w:rFonts w:ascii="Arial" w:eastAsia="Times New Roman" w:hAnsi="Arial" w:cs="Arial"/>
          <w:bCs/>
        </w:rPr>
      </w:pPr>
      <w:r w:rsidRPr="00ED5E47">
        <w:rPr>
          <w:rFonts w:ascii="Arial" w:eastAsia="Times New Roman" w:hAnsi="Arial" w:cs="Arial"/>
          <w:bCs/>
        </w:rPr>
        <w:t xml:space="preserve">Create opportunities for your </w:t>
      </w:r>
      <w:r>
        <w:rPr>
          <w:rFonts w:ascii="Arial" w:eastAsia="Times New Roman" w:hAnsi="Arial" w:cs="Arial"/>
          <w:bCs/>
        </w:rPr>
        <w:t>son/daughter</w:t>
      </w:r>
      <w:r w:rsidRPr="00ED5E47">
        <w:rPr>
          <w:rFonts w:ascii="Arial" w:eastAsia="Times New Roman" w:hAnsi="Arial" w:cs="Arial"/>
          <w:bCs/>
        </w:rPr>
        <w:t xml:space="preserve"> to communicate. </w:t>
      </w:r>
    </w:p>
    <w:p w14:paraId="44383CD6" w14:textId="77777777" w:rsidR="009767F3" w:rsidRPr="00ED5E47" w:rsidRDefault="009767F3" w:rsidP="009767F3">
      <w:pPr>
        <w:numPr>
          <w:ilvl w:val="0"/>
          <w:numId w:val="4"/>
        </w:numPr>
        <w:textAlignment w:val="baseline"/>
        <w:rPr>
          <w:rFonts w:ascii="Arial" w:eastAsia="Times New Roman" w:hAnsi="Arial" w:cs="Arial"/>
          <w:bCs/>
        </w:rPr>
      </w:pPr>
      <w:r w:rsidRPr="00ED5E47">
        <w:rPr>
          <w:rFonts w:ascii="Arial" w:eastAsia="Times New Roman" w:hAnsi="Arial" w:cs="Arial"/>
          <w:bCs/>
        </w:rPr>
        <w:t xml:space="preserve">Know that there are no prerequisites for using AAC: no minimum age, IQ, skills, or behaviors that have to be met before your </w:t>
      </w:r>
      <w:r>
        <w:rPr>
          <w:rFonts w:ascii="Arial" w:eastAsia="Times New Roman" w:hAnsi="Arial" w:cs="Arial"/>
          <w:bCs/>
        </w:rPr>
        <w:t>family member</w:t>
      </w:r>
      <w:r w:rsidRPr="00ED5E47">
        <w:rPr>
          <w:rFonts w:ascii="Arial" w:eastAsia="Times New Roman" w:hAnsi="Arial" w:cs="Arial"/>
          <w:bCs/>
        </w:rPr>
        <w:t xml:space="preserve"> can learn to use an AAC system. </w:t>
      </w:r>
    </w:p>
    <w:p w14:paraId="3C82B5C9" w14:textId="77777777" w:rsidR="009767F3" w:rsidRDefault="009767F3" w:rsidP="007A15D3">
      <w:pPr>
        <w:rPr>
          <w:rFonts w:ascii="Arial" w:eastAsia="Times New Roman" w:hAnsi="Arial" w:cs="Arial"/>
          <w:b/>
          <w:bCs/>
          <w:color w:val="137DBF"/>
          <w:sz w:val="28"/>
        </w:rPr>
      </w:pPr>
    </w:p>
    <w:p w14:paraId="6F13BEA9" w14:textId="2E8246E3" w:rsidR="009767F3" w:rsidRPr="00FA11AF" w:rsidRDefault="009767F3" w:rsidP="009767F3">
      <w:pPr>
        <w:rPr>
          <w:rFonts w:ascii="Arial" w:eastAsia="Times New Roman" w:hAnsi="Arial" w:cs="Arial"/>
          <w:b/>
          <w:bCs/>
          <w:color w:val="137DBF"/>
          <w:sz w:val="28"/>
        </w:rPr>
      </w:pPr>
      <w:r w:rsidRPr="00FA11AF">
        <w:rPr>
          <w:rFonts w:ascii="Arial" w:eastAsia="Times New Roman" w:hAnsi="Arial" w:cs="Arial"/>
          <w:b/>
          <w:bCs/>
          <w:color w:val="137DBF"/>
          <w:sz w:val="28"/>
        </w:rPr>
        <w:t xml:space="preserve">Policy Maker: </w:t>
      </w:r>
    </w:p>
    <w:p w14:paraId="63865267" w14:textId="77777777" w:rsidR="009767F3" w:rsidRPr="00ED5E47" w:rsidRDefault="009767F3" w:rsidP="009767F3">
      <w:pPr>
        <w:numPr>
          <w:ilvl w:val="0"/>
          <w:numId w:val="8"/>
        </w:numPr>
        <w:textAlignment w:val="baseline"/>
        <w:rPr>
          <w:rFonts w:ascii="Arial" w:eastAsia="Times New Roman" w:hAnsi="Arial" w:cs="Arial"/>
          <w:bCs/>
        </w:rPr>
      </w:pPr>
      <w:r w:rsidRPr="00ED5E47">
        <w:rPr>
          <w:rFonts w:ascii="Arial" w:eastAsia="Times New Roman" w:hAnsi="Arial" w:cs="Arial"/>
          <w:bCs/>
        </w:rPr>
        <w:t xml:space="preserve">Understand the essential role </w:t>
      </w:r>
      <w:r>
        <w:rPr>
          <w:rFonts w:ascii="Arial" w:eastAsia="Times New Roman" w:hAnsi="Arial" w:cs="Arial"/>
          <w:bCs/>
        </w:rPr>
        <w:t xml:space="preserve">that </w:t>
      </w:r>
      <w:r w:rsidRPr="00ED5E47">
        <w:rPr>
          <w:rFonts w:ascii="Arial" w:eastAsia="Times New Roman" w:hAnsi="Arial" w:cs="Arial"/>
          <w:bCs/>
        </w:rPr>
        <w:t>communication plays in human development, learning, employment, safety, health</w:t>
      </w:r>
      <w:r>
        <w:rPr>
          <w:rFonts w:ascii="Arial" w:eastAsia="Times New Roman" w:hAnsi="Arial" w:cs="Arial"/>
          <w:bCs/>
        </w:rPr>
        <w:t>,</w:t>
      </w:r>
      <w:r w:rsidRPr="00ED5E47">
        <w:rPr>
          <w:rFonts w:ascii="Arial" w:eastAsia="Times New Roman" w:hAnsi="Arial" w:cs="Arial"/>
          <w:bCs/>
        </w:rPr>
        <w:t xml:space="preserve"> and </w:t>
      </w:r>
      <w:r w:rsidRPr="00ED5E47">
        <w:rPr>
          <w:rFonts w:ascii="Arial" w:eastAsia="Times New Roman" w:hAnsi="Arial" w:cs="Arial"/>
          <w:b/>
          <w:bCs/>
          <w:i/>
        </w:rPr>
        <w:t>all other quality of life outcomes</w:t>
      </w:r>
      <w:r w:rsidRPr="00ED5E47">
        <w:rPr>
          <w:rFonts w:ascii="Arial" w:eastAsia="Times New Roman" w:hAnsi="Arial" w:cs="Arial"/>
          <w:bCs/>
        </w:rPr>
        <w:t xml:space="preserve"> and allocate necessary resources for communication supports and services to be provided.</w:t>
      </w:r>
    </w:p>
    <w:p w14:paraId="331420BF" w14:textId="77777777" w:rsidR="009767F3" w:rsidRPr="00ED5E47" w:rsidRDefault="009767F3" w:rsidP="009767F3">
      <w:pPr>
        <w:numPr>
          <w:ilvl w:val="0"/>
          <w:numId w:val="8"/>
        </w:numPr>
        <w:textAlignment w:val="baseline"/>
        <w:rPr>
          <w:rFonts w:ascii="Arial" w:eastAsia="Times New Roman" w:hAnsi="Arial" w:cs="Arial"/>
          <w:bCs/>
        </w:rPr>
      </w:pPr>
      <w:r w:rsidRPr="00ED5E47">
        <w:rPr>
          <w:rFonts w:ascii="Arial" w:eastAsia="Times New Roman" w:hAnsi="Arial" w:cs="Arial"/>
          <w:bCs/>
        </w:rPr>
        <w:t xml:space="preserve">Ask questions. Find out if students in your jurisdiction are leaving school without an ability to communicate or if adults in your community do not have access to supports. If yes, work with stakeholders to solve barriers to supports and services. </w:t>
      </w:r>
    </w:p>
    <w:p w14:paraId="2639055F" w14:textId="77777777" w:rsidR="009767F3" w:rsidRDefault="009767F3" w:rsidP="007A15D3">
      <w:pPr>
        <w:rPr>
          <w:rFonts w:ascii="Arial" w:eastAsia="Times New Roman" w:hAnsi="Arial" w:cs="Arial"/>
          <w:b/>
          <w:bCs/>
          <w:color w:val="137DBF"/>
          <w:sz w:val="28"/>
        </w:rPr>
      </w:pPr>
    </w:p>
    <w:p w14:paraId="1C4FA57F" w14:textId="56E638AC" w:rsidR="009767F3" w:rsidRPr="00FA11AF" w:rsidRDefault="009767F3" w:rsidP="009767F3">
      <w:pPr>
        <w:rPr>
          <w:rFonts w:ascii="Arial" w:eastAsia="Times New Roman" w:hAnsi="Arial" w:cs="Arial"/>
          <w:b/>
          <w:bCs/>
          <w:color w:val="137DBF"/>
          <w:sz w:val="28"/>
        </w:rPr>
      </w:pPr>
      <w:r w:rsidRPr="00FA11AF">
        <w:rPr>
          <w:rFonts w:ascii="Arial" w:eastAsia="Times New Roman" w:hAnsi="Arial" w:cs="Arial"/>
          <w:b/>
          <w:bCs/>
          <w:color w:val="137DBF"/>
          <w:sz w:val="28"/>
        </w:rPr>
        <w:t xml:space="preserve">Researcher: </w:t>
      </w:r>
    </w:p>
    <w:p w14:paraId="368CB5FB" w14:textId="77777777" w:rsidR="009767F3" w:rsidRPr="00ED5E47" w:rsidRDefault="009767F3" w:rsidP="009767F3">
      <w:pPr>
        <w:pStyle w:val="ListParagraph"/>
        <w:numPr>
          <w:ilvl w:val="0"/>
          <w:numId w:val="9"/>
        </w:numPr>
        <w:rPr>
          <w:rFonts w:ascii="Arial" w:eastAsia="Times New Roman" w:hAnsi="Arial" w:cs="Arial"/>
          <w:bCs/>
        </w:rPr>
      </w:pPr>
      <w:r w:rsidRPr="00ED5E47">
        <w:rPr>
          <w:rFonts w:ascii="Arial" w:eastAsia="Times New Roman" w:hAnsi="Arial" w:cs="Arial"/>
          <w:bCs/>
        </w:rPr>
        <w:t>Lost opportunities to communicate are rampant in schools and adult life. Identify trends and effective interventions for helping children and adults with disabilities and their families, teachers, and service providers seek out and utilize those opportunities.</w:t>
      </w:r>
    </w:p>
    <w:p w14:paraId="4F2E248A" w14:textId="77777777" w:rsidR="009767F3" w:rsidRDefault="009767F3" w:rsidP="007A15D3">
      <w:pPr>
        <w:rPr>
          <w:rFonts w:ascii="Arial" w:eastAsia="Times New Roman" w:hAnsi="Arial" w:cs="Arial"/>
          <w:b/>
          <w:bCs/>
          <w:color w:val="137DBF"/>
          <w:sz w:val="28"/>
        </w:rPr>
      </w:pPr>
    </w:p>
    <w:p w14:paraId="3CEFE32D" w14:textId="77777777" w:rsidR="00921CA7" w:rsidRDefault="00921CA7" w:rsidP="007A15D3">
      <w:pPr>
        <w:rPr>
          <w:rFonts w:ascii="Arial" w:eastAsia="Times New Roman" w:hAnsi="Arial" w:cs="Arial"/>
          <w:b/>
          <w:bCs/>
          <w:color w:val="137DBF"/>
          <w:sz w:val="28"/>
        </w:rPr>
      </w:pPr>
      <w:r>
        <w:rPr>
          <w:rFonts w:ascii="Arial" w:eastAsia="Times New Roman" w:hAnsi="Arial" w:cs="Arial"/>
          <w:b/>
          <w:bCs/>
          <w:color w:val="137DBF"/>
          <w:sz w:val="28"/>
        </w:rPr>
        <w:t>Self-Advocate:</w:t>
      </w:r>
    </w:p>
    <w:p w14:paraId="2817689B" w14:textId="1CCD300C" w:rsidR="00921CA7" w:rsidRDefault="00921CA7" w:rsidP="007A15D3">
      <w:pPr>
        <w:rPr>
          <w:rFonts w:ascii="Arial" w:eastAsia="Times New Roman" w:hAnsi="Arial" w:cs="Arial"/>
          <w:b/>
          <w:bCs/>
          <w:color w:val="137DBF"/>
          <w:sz w:val="28"/>
        </w:rPr>
      </w:pPr>
    </w:p>
    <w:p w14:paraId="0F3D68EC" w14:textId="06B902CC" w:rsidR="00921CA7" w:rsidRDefault="00A44BE3" w:rsidP="00921CA7">
      <w:pPr>
        <w:pStyle w:val="ListParagraph"/>
        <w:numPr>
          <w:ilvl w:val="0"/>
          <w:numId w:val="9"/>
        </w:numPr>
        <w:rPr>
          <w:rFonts w:ascii="Arial" w:eastAsia="Times New Roman" w:hAnsi="Arial" w:cs="Arial"/>
        </w:rPr>
      </w:pPr>
      <w:r>
        <w:rPr>
          <w:rFonts w:ascii="Arial" w:eastAsia="Times New Roman" w:hAnsi="Arial" w:cs="Arial"/>
          <w:b/>
          <w:bCs/>
          <w:noProof/>
          <w:color w:val="137DBF"/>
          <w:sz w:val="28"/>
        </w:rPr>
        <w:drawing>
          <wp:anchor distT="0" distB="0" distL="114300" distR="114300" simplePos="0" relativeHeight="251665408" behindDoc="0" locked="0" layoutInCell="1" allowOverlap="1" wp14:anchorId="66131C9B" wp14:editId="02ACF5B3">
            <wp:simplePos x="0" y="0"/>
            <wp:positionH relativeFrom="column">
              <wp:posOffset>-62865</wp:posOffset>
            </wp:positionH>
            <wp:positionV relativeFrom="paragraph">
              <wp:posOffset>31750</wp:posOffset>
            </wp:positionV>
            <wp:extent cx="643890" cy="572770"/>
            <wp:effectExtent l="0" t="0" r="0" b="11430"/>
            <wp:wrapTight wrapText="bothSides">
              <wp:wrapPolygon edited="0">
                <wp:start x="5964" y="0"/>
                <wp:lineTo x="0" y="2874"/>
                <wp:lineTo x="0" y="13410"/>
                <wp:lineTo x="852" y="18200"/>
                <wp:lineTo x="7669" y="21073"/>
                <wp:lineTo x="14485" y="21073"/>
                <wp:lineTo x="18746" y="21073"/>
                <wp:lineTo x="20450" y="13410"/>
                <wp:lineTo x="20450" y="4789"/>
                <wp:lineTo x="17041" y="0"/>
                <wp:lineTo x="596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phone.png"/>
                    <pic:cNvPicPr/>
                  </pic:nvPicPr>
                  <pic:blipFill>
                    <a:blip r:embed="rId16">
                      <a:extLst>
                        <a:ext uri="{28A0092B-C50C-407E-A947-70E740481C1C}">
                          <a14:useLocalDpi xmlns:a14="http://schemas.microsoft.com/office/drawing/2010/main" val="0"/>
                        </a:ext>
                      </a:extLst>
                    </a:blip>
                    <a:stretch>
                      <a:fillRect/>
                    </a:stretch>
                  </pic:blipFill>
                  <pic:spPr>
                    <a:xfrm>
                      <a:off x="0" y="0"/>
                      <a:ext cx="643890" cy="572770"/>
                    </a:xfrm>
                    <a:prstGeom prst="rect">
                      <a:avLst/>
                    </a:prstGeom>
                  </pic:spPr>
                </pic:pic>
              </a:graphicData>
            </a:graphic>
            <wp14:sizeRelH relativeFrom="page">
              <wp14:pctWidth>0</wp14:pctWidth>
            </wp14:sizeRelH>
            <wp14:sizeRelV relativeFrom="page">
              <wp14:pctHeight>0</wp14:pctHeight>
            </wp14:sizeRelV>
          </wp:anchor>
        </w:drawing>
      </w:r>
      <w:r w:rsidR="00921CA7">
        <w:rPr>
          <w:rFonts w:ascii="Arial" w:eastAsia="Times New Roman" w:hAnsi="Arial" w:cs="Arial"/>
        </w:rPr>
        <w:t>Tell your story</w:t>
      </w:r>
    </w:p>
    <w:p w14:paraId="3089CFC2" w14:textId="2124E880" w:rsidR="00921CA7" w:rsidRDefault="00921CA7" w:rsidP="00921CA7">
      <w:pPr>
        <w:pStyle w:val="ListParagraph"/>
        <w:numPr>
          <w:ilvl w:val="0"/>
          <w:numId w:val="9"/>
        </w:numPr>
        <w:rPr>
          <w:rFonts w:ascii="Arial" w:eastAsia="Times New Roman" w:hAnsi="Arial" w:cs="Arial"/>
        </w:rPr>
      </w:pPr>
      <w:r>
        <w:rPr>
          <w:rFonts w:ascii="Arial" w:eastAsia="Times New Roman" w:hAnsi="Arial" w:cs="Arial"/>
        </w:rPr>
        <w:t>Help a friend tell their story</w:t>
      </w:r>
    </w:p>
    <w:p w14:paraId="28913A8B" w14:textId="3625984E" w:rsidR="00921CA7" w:rsidRPr="006F79C0" w:rsidRDefault="00A44BE3" w:rsidP="007A15D3">
      <w:pPr>
        <w:pStyle w:val="ListParagraph"/>
        <w:numPr>
          <w:ilvl w:val="0"/>
          <w:numId w:val="9"/>
        </w:numPr>
        <w:rPr>
          <w:rFonts w:ascii="Arial" w:eastAsia="Times New Roman" w:hAnsi="Arial" w:cs="Arial"/>
        </w:rPr>
      </w:pPr>
      <w:r>
        <w:rPr>
          <w:rFonts w:ascii="Arial" w:eastAsia="Times New Roman" w:hAnsi="Arial" w:cs="Arial"/>
        </w:rPr>
        <w:t xml:space="preserve">Work with other advocates to make changes to school and adult </w:t>
      </w:r>
      <w:r>
        <w:rPr>
          <w:rFonts w:ascii="Arial" w:eastAsia="Times New Roman" w:hAnsi="Arial" w:cs="Arial"/>
        </w:rPr>
        <w:tab/>
        <w:t xml:space="preserve">   </w:t>
      </w:r>
      <w:r>
        <w:rPr>
          <w:rFonts w:ascii="Arial" w:eastAsia="Times New Roman" w:hAnsi="Arial" w:cs="Arial"/>
        </w:rPr>
        <w:tab/>
        <w:t xml:space="preserve"> programs</w:t>
      </w:r>
    </w:p>
    <w:p w14:paraId="454385F4" w14:textId="77777777" w:rsidR="007A15D3" w:rsidRPr="00ED5E47" w:rsidRDefault="007A15D3" w:rsidP="007A15D3">
      <w:pPr>
        <w:textAlignment w:val="baseline"/>
        <w:rPr>
          <w:rFonts w:ascii="Arial" w:eastAsia="Times New Roman" w:hAnsi="Arial" w:cs="Arial"/>
          <w:bCs/>
          <w:strike/>
        </w:rPr>
      </w:pPr>
    </w:p>
    <w:p w14:paraId="792E713E" w14:textId="77777777" w:rsidR="007A15D3" w:rsidRPr="00ED5E47" w:rsidRDefault="007A15D3" w:rsidP="007A15D3">
      <w:pPr>
        <w:textAlignment w:val="baseline"/>
        <w:rPr>
          <w:rFonts w:ascii="Arial" w:eastAsia="Times New Roman" w:hAnsi="Arial" w:cs="Arial"/>
          <w:bCs/>
          <w:strike/>
        </w:rPr>
      </w:pPr>
    </w:p>
    <w:p w14:paraId="5918FFE4" w14:textId="77777777" w:rsidR="009767F3" w:rsidRDefault="009767F3" w:rsidP="007A15D3">
      <w:pPr>
        <w:rPr>
          <w:rFonts w:ascii="Arial" w:eastAsia="Times New Roman" w:hAnsi="Arial" w:cs="Arial"/>
          <w:b/>
          <w:bCs/>
          <w:color w:val="137DBF"/>
          <w:sz w:val="28"/>
        </w:rPr>
      </w:pPr>
    </w:p>
    <w:p w14:paraId="0819DB59" w14:textId="2F1DACC3" w:rsidR="00A91AE3" w:rsidRPr="00FA11AF" w:rsidRDefault="007A15D3" w:rsidP="007A15D3">
      <w:pPr>
        <w:rPr>
          <w:rFonts w:ascii="Arial" w:eastAsia="Times New Roman" w:hAnsi="Arial" w:cs="Arial"/>
          <w:b/>
          <w:bCs/>
          <w:color w:val="137DBF"/>
          <w:sz w:val="28"/>
        </w:rPr>
      </w:pPr>
      <w:r w:rsidRPr="00FA11AF">
        <w:rPr>
          <w:rFonts w:ascii="Arial" w:eastAsia="Times New Roman" w:hAnsi="Arial" w:cs="Arial"/>
          <w:b/>
          <w:bCs/>
          <w:color w:val="137DBF"/>
          <w:sz w:val="28"/>
        </w:rPr>
        <w:t>Service Provider:</w:t>
      </w:r>
    </w:p>
    <w:p w14:paraId="7BD9F214" w14:textId="2EE7AF3C" w:rsidR="007A15D3" w:rsidRPr="00ED5E47" w:rsidRDefault="007A15D3" w:rsidP="007A15D3">
      <w:pPr>
        <w:numPr>
          <w:ilvl w:val="0"/>
          <w:numId w:val="6"/>
        </w:numPr>
        <w:textAlignment w:val="baseline"/>
        <w:rPr>
          <w:rFonts w:ascii="Arial" w:eastAsia="Times New Roman" w:hAnsi="Arial" w:cs="Arial"/>
          <w:bCs/>
        </w:rPr>
      </w:pPr>
      <w:r w:rsidRPr="00ED5E47">
        <w:rPr>
          <w:rFonts w:ascii="Arial" w:eastAsia="Times New Roman" w:hAnsi="Arial" w:cs="Arial"/>
          <w:bCs/>
        </w:rPr>
        <w:t>Provide support services that ensure people with disabilities can use AAC and communicate effectively at home, school</w:t>
      </w:r>
      <w:r w:rsidR="00FA11AF">
        <w:rPr>
          <w:rFonts w:ascii="Arial" w:eastAsia="Times New Roman" w:hAnsi="Arial" w:cs="Arial"/>
          <w:bCs/>
        </w:rPr>
        <w:t>,</w:t>
      </w:r>
      <w:r w:rsidRPr="00ED5E47">
        <w:rPr>
          <w:rFonts w:ascii="Arial" w:eastAsia="Times New Roman" w:hAnsi="Arial" w:cs="Arial"/>
          <w:bCs/>
        </w:rPr>
        <w:t xml:space="preserve"> and/or work.  </w:t>
      </w:r>
    </w:p>
    <w:p w14:paraId="7328D7B5" w14:textId="09AEBFC5" w:rsidR="007A15D3" w:rsidRPr="00ED5E47" w:rsidRDefault="00F463B9" w:rsidP="007A15D3">
      <w:pPr>
        <w:numPr>
          <w:ilvl w:val="0"/>
          <w:numId w:val="6"/>
        </w:numPr>
        <w:textAlignment w:val="baseline"/>
        <w:rPr>
          <w:rFonts w:ascii="Arial" w:eastAsia="Times New Roman" w:hAnsi="Arial" w:cs="Arial"/>
          <w:bCs/>
        </w:rPr>
      </w:pPr>
      <w:r w:rsidRPr="00ED5E47">
        <w:rPr>
          <w:rFonts w:ascii="Arial" w:eastAsia="Times New Roman" w:hAnsi="Arial" w:cs="Arial"/>
          <w:bCs/>
        </w:rPr>
        <w:t>Provide</w:t>
      </w:r>
      <w:r w:rsidR="007A15D3" w:rsidRPr="00ED5E47">
        <w:rPr>
          <w:rFonts w:ascii="Arial" w:eastAsia="Times New Roman" w:hAnsi="Arial" w:cs="Arial"/>
          <w:bCs/>
        </w:rPr>
        <w:t xml:space="preserve"> communication services u</w:t>
      </w:r>
      <w:r w:rsidRPr="00ED5E47">
        <w:rPr>
          <w:rFonts w:ascii="Arial" w:eastAsia="Times New Roman" w:hAnsi="Arial" w:cs="Arial"/>
          <w:bCs/>
        </w:rPr>
        <w:t>ntil an individual has</w:t>
      </w:r>
      <w:r w:rsidR="007A15D3" w:rsidRPr="00ED5E47">
        <w:rPr>
          <w:rFonts w:ascii="Arial" w:eastAsia="Times New Roman" w:hAnsi="Arial" w:cs="Arial"/>
          <w:bCs/>
        </w:rPr>
        <w:t xml:space="preserve"> a reliable</w:t>
      </w:r>
      <w:r w:rsidRPr="00ED5E47">
        <w:rPr>
          <w:rFonts w:ascii="Arial" w:eastAsia="Times New Roman" w:hAnsi="Arial" w:cs="Arial"/>
          <w:bCs/>
        </w:rPr>
        <w:t>, consistent, and effective means of</w:t>
      </w:r>
      <w:r w:rsidR="007A15D3" w:rsidRPr="00ED5E47">
        <w:rPr>
          <w:rFonts w:ascii="Arial" w:eastAsia="Times New Roman" w:hAnsi="Arial" w:cs="Arial"/>
          <w:bCs/>
        </w:rPr>
        <w:t xml:space="preserve"> communication, even if they do not seem to be progressing for years at a time. </w:t>
      </w:r>
    </w:p>
    <w:p w14:paraId="1077D515" w14:textId="643A5AB9" w:rsidR="007A15D3" w:rsidRDefault="007A15D3" w:rsidP="007A15D3">
      <w:pPr>
        <w:numPr>
          <w:ilvl w:val="0"/>
          <w:numId w:val="6"/>
        </w:numPr>
        <w:textAlignment w:val="baseline"/>
        <w:rPr>
          <w:rFonts w:ascii="Arial" w:eastAsia="Times New Roman" w:hAnsi="Arial" w:cs="Arial"/>
          <w:bCs/>
        </w:rPr>
      </w:pPr>
      <w:r w:rsidRPr="00ED5E47">
        <w:rPr>
          <w:rFonts w:ascii="Arial" w:eastAsia="Times New Roman" w:hAnsi="Arial" w:cs="Arial"/>
          <w:bCs/>
        </w:rPr>
        <w:t>Remain current on effective AAC practices.</w:t>
      </w:r>
    </w:p>
    <w:p w14:paraId="0A391A81" w14:textId="77777777" w:rsidR="009767F3" w:rsidRDefault="009767F3" w:rsidP="009767F3">
      <w:pPr>
        <w:textAlignment w:val="baseline"/>
        <w:rPr>
          <w:rFonts w:ascii="Arial" w:eastAsia="Times New Roman" w:hAnsi="Arial" w:cs="Arial"/>
          <w:bCs/>
        </w:rPr>
      </w:pPr>
    </w:p>
    <w:p w14:paraId="4DA9199F" w14:textId="77777777" w:rsidR="009767F3" w:rsidRPr="00FA11AF" w:rsidRDefault="009767F3" w:rsidP="009767F3">
      <w:pPr>
        <w:rPr>
          <w:rFonts w:ascii="Arial" w:eastAsia="Times New Roman" w:hAnsi="Arial" w:cs="Arial"/>
          <w:b/>
          <w:color w:val="137DBF"/>
          <w:sz w:val="28"/>
        </w:rPr>
      </w:pPr>
      <w:r w:rsidRPr="00FA11AF">
        <w:rPr>
          <w:rFonts w:ascii="Arial" w:eastAsia="Times New Roman" w:hAnsi="Arial" w:cs="Arial"/>
          <w:b/>
          <w:color w:val="137DBF"/>
          <w:sz w:val="28"/>
        </w:rPr>
        <w:t>Teacher:</w:t>
      </w:r>
    </w:p>
    <w:p w14:paraId="6B48B590" w14:textId="77777777" w:rsidR="009767F3" w:rsidRPr="00ED5E47" w:rsidRDefault="009767F3" w:rsidP="009767F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Ensure every student has options for communicating at all times. </w:t>
      </w:r>
    </w:p>
    <w:p w14:paraId="5F6A361E" w14:textId="77777777" w:rsidR="009767F3" w:rsidRPr="00ED5E47" w:rsidRDefault="009767F3" w:rsidP="009767F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Accept all forms of communication and respond. </w:t>
      </w:r>
    </w:p>
    <w:p w14:paraId="08AB10D1" w14:textId="77777777" w:rsidR="009767F3" w:rsidRPr="00ED5E47" w:rsidRDefault="009767F3" w:rsidP="009767F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Focus on the communicative intent behind student behaviors, even when the behaviors are challenging or aggressive. </w:t>
      </w:r>
    </w:p>
    <w:p w14:paraId="25B0D554" w14:textId="77777777" w:rsidR="009767F3" w:rsidRPr="00ED5E47" w:rsidRDefault="009767F3" w:rsidP="009767F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Encourage </w:t>
      </w:r>
      <w:r>
        <w:rPr>
          <w:rFonts w:ascii="Arial" w:eastAsia="Times New Roman" w:hAnsi="Arial" w:cs="Arial"/>
          <w:bCs/>
        </w:rPr>
        <w:t xml:space="preserve">the </w:t>
      </w:r>
      <w:r w:rsidRPr="00ED5E47">
        <w:rPr>
          <w:rFonts w:ascii="Arial" w:eastAsia="Times New Roman" w:hAnsi="Arial" w:cs="Arial"/>
          <w:bCs/>
        </w:rPr>
        <w:t>use of AAC throughout the school day.</w:t>
      </w:r>
    </w:p>
    <w:p w14:paraId="4BBA85BA" w14:textId="47499EB7" w:rsidR="009767F3" w:rsidRPr="009767F3" w:rsidRDefault="009767F3" w:rsidP="009767F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Remember that communication is not compliance. Students should have opportunities to communicate for a broad range of purposes with a range of communication partners. </w:t>
      </w:r>
    </w:p>
    <w:p w14:paraId="49D5AF44" w14:textId="77777777" w:rsidR="00622F90" w:rsidRPr="00ED5E47" w:rsidRDefault="00622F90" w:rsidP="007A15D3">
      <w:pPr>
        <w:rPr>
          <w:rFonts w:ascii="Arial" w:eastAsia="Times New Roman" w:hAnsi="Arial" w:cs="Arial"/>
          <w:bCs/>
        </w:rPr>
      </w:pPr>
    </w:p>
    <w:p w14:paraId="0D33B8E7" w14:textId="26EC85D9" w:rsidR="007A15D3" w:rsidRPr="00ED5E47" w:rsidRDefault="007A15D3" w:rsidP="009767F3">
      <w:pPr>
        <w:spacing w:before="100" w:beforeAutospacing="1" w:after="100" w:afterAutospacing="1"/>
        <w:jc w:val="center"/>
        <w:textAlignment w:val="baseline"/>
        <w:rPr>
          <w:rFonts w:ascii="Arial" w:eastAsia="Times New Roman" w:hAnsi="Arial" w:cs="Arial"/>
          <w:b/>
          <w:bCs/>
          <w:color w:val="137DBF"/>
          <w:sz w:val="32"/>
          <w:szCs w:val="32"/>
        </w:rPr>
      </w:pPr>
      <w:r w:rsidRPr="00ED5E47">
        <w:rPr>
          <w:rFonts w:ascii="Arial" w:eastAsia="Times New Roman" w:hAnsi="Arial" w:cs="Arial"/>
          <w:b/>
          <w:bCs/>
          <w:color w:val="137DBF"/>
          <w:sz w:val="32"/>
          <w:szCs w:val="32"/>
        </w:rPr>
        <w:t xml:space="preserve">It is never too late for a person to learn to communicate. </w:t>
      </w:r>
      <w:r w:rsidR="00FA11AF">
        <w:rPr>
          <w:rFonts w:ascii="Arial" w:eastAsia="Times New Roman" w:hAnsi="Arial" w:cs="Arial"/>
          <w:b/>
          <w:bCs/>
          <w:color w:val="137DBF"/>
          <w:sz w:val="32"/>
          <w:szCs w:val="32"/>
        </w:rPr>
        <w:br/>
      </w:r>
      <w:r w:rsidRPr="00ED5E47">
        <w:rPr>
          <w:rFonts w:ascii="Arial" w:eastAsia="Times New Roman" w:hAnsi="Arial" w:cs="Arial"/>
          <w:b/>
          <w:bCs/>
          <w:color w:val="137DBF"/>
          <w:sz w:val="32"/>
          <w:szCs w:val="32"/>
        </w:rPr>
        <w:t>Take action now!</w:t>
      </w:r>
    </w:p>
    <w:p w14:paraId="5AD79751" w14:textId="77777777" w:rsidR="00FA11AF" w:rsidRDefault="00FA11AF" w:rsidP="007A15D3">
      <w:pPr>
        <w:rPr>
          <w:b/>
        </w:rPr>
      </w:pPr>
    </w:p>
    <w:p w14:paraId="1BD4F531" w14:textId="77777777" w:rsidR="00FA11AF" w:rsidRDefault="00FA11AF" w:rsidP="007A15D3">
      <w:pPr>
        <w:rPr>
          <w:b/>
        </w:rPr>
      </w:pPr>
    </w:p>
    <w:p w14:paraId="53CF0874" w14:textId="77777777" w:rsidR="00FA11AF" w:rsidRDefault="00FA11AF" w:rsidP="007A15D3">
      <w:pPr>
        <w:rPr>
          <w:b/>
        </w:rPr>
      </w:pPr>
    </w:p>
    <w:p w14:paraId="4884380F" w14:textId="77777777" w:rsidR="00FA11AF" w:rsidRDefault="00FA11AF" w:rsidP="007A15D3">
      <w:pPr>
        <w:rPr>
          <w:b/>
        </w:rPr>
      </w:pPr>
    </w:p>
    <w:p w14:paraId="13678333" w14:textId="77777777" w:rsidR="00FA11AF" w:rsidRDefault="00FA11AF" w:rsidP="007A15D3">
      <w:pPr>
        <w:rPr>
          <w:b/>
        </w:rPr>
      </w:pPr>
    </w:p>
    <w:p w14:paraId="0520F6A6" w14:textId="77777777" w:rsidR="00FA11AF" w:rsidRDefault="00FA11AF" w:rsidP="007A15D3">
      <w:pPr>
        <w:rPr>
          <w:b/>
        </w:rPr>
      </w:pPr>
    </w:p>
    <w:p w14:paraId="5CA2FDD8" w14:textId="77777777" w:rsidR="00FA11AF" w:rsidRDefault="00FA11AF" w:rsidP="007A15D3">
      <w:pPr>
        <w:rPr>
          <w:b/>
        </w:rPr>
      </w:pPr>
    </w:p>
    <w:p w14:paraId="73F12281" w14:textId="77777777" w:rsidR="00FA11AF" w:rsidRDefault="00FA11AF" w:rsidP="007A15D3">
      <w:pPr>
        <w:rPr>
          <w:b/>
        </w:rPr>
      </w:pPr>
    </w:p>
    <w:p w14:paraId="04C5A34E" w14:textId="77777777" w:rsidR="00FA11AF" w:rsidRDefault="00FA11AF" w:rsidP="007A15D3">
      <w:pPr>
        <w:rPr>
          <w:b/>
        </w:rPr>
      </w:pPr>
    </w:p>
    <w:p w14:paraId="2D16A54E" w14:textId="77777777" w:rsidR="00FA11AF" w:rsidRDefault="00FA11AF" w:rsidP="007A15D3">
      <w:pPr>
        <w:rPr>
          <w:b/>
        </w:rPr>
      </w:pPr>
    </w:p>
    <w:p w14:paraId="58D05D21" w14:textId="77777777" w:rsidR="00FA11AF" w:rsidRDefault="00FA11AF" w:rsidP="007A15D3">
      <w:pPr>
        <w:rPr>
          <w:b/>
        </w:rPr>
      </w:pPr>
    </w:p>
    <w:p w14:paraId="4C9192E1" w14:textId="77777777" w:rsidR="00FA11AF" w:rsidRDefault="00FA11AF" w:rsidP="007A15D3">
      <w:pPr>
        <w:rPr>
          <w:b/>
        </w:rPr>
      </w:pPr>
    </w:p>
    <w:p w14:paraId="07BC9E0E" w14:textId="77777777" w:rsidR="00FA11AF" w:rsidRDefault="00FA11AF" w:rsidP="007A15D3">
      <w:pPr>
        <w:rPr>
          <w:b/>
        </w:rPr>
      </w:pPr>
    </w:p>
    <w:p w14:paraId="6A082A2B" w14:textId="77777777" w:rsidR="00FA11AF" w:rsidRDefault="00FA11AF" w:rsidP="007A15D3">
      <w:pPr>
        <w:rPr>
          <w:b/>
        </w:rPr>
      </w:pPr>
    </w:p>
    <w:p w14:paraId="56469E78" w14:textId="77777777" w:rsidR="00FA11AF" w:rsidRDefault="00FA11AF" w:rsidP="007A15D3">
      <w:pPr>
        <w:rPr>
          <w:b/>
        </w:rPr>
      </w:pPr>
    </w:p>
    <w:p w14:paraId="6E3A3C2E" w14:textId="77777777" w:rsidR="00FA11AF" w:rsidRDefault="00FA11AF" w:rsidP="007A15D3">
      <w:pPr>
        <w:rPr>
          <w:b/>
        </w:rPr>
      </w:pPr>
    </w:p>
    <w:p w14:paraId="4B23A1B4" w14:textId="77777777" w:rsidR="00FA11AF" w:rsidRDefault="00FA11AF" w:rsidP="007A15D3">
      <w:pPr>
        <w:rPr>
          <w:b/>
        </w:rPr>
      </w:pPr>
    </w:p>
    <w:p w14:paraId="30FF4CEF" w14:textId="77777777" w:rsidR="00FA11AF" w:rsidRDefault="00FA11AF" w:rsidP="007A15D3">
      <w:pPr>
        <w:rPr>
          <w:b/>
        </w:rPr>
      </w:pPr>
    </w:p>
    <w:p w14:paraId="4D373ECC" w14:textId="77777777" w:rsidR="00FA11AF" w:rsidRDefault="00FA11AF" w:rsidP="007A15D3">
      <w:pPr>
        <w:rPr>
          <w:b/>
        </w:rPr>
      </w:pPr>
    </w:p>
    <w:p w14:paraId="5B70E702" w14:textId="77777777" w:rsidR="00FA11AF" w:rsidRDefault="00FA11AF" w:rsidP="007A15D3">
      <w:pPr>
        <w:rPr>
          <w:b/>
        </w:rPr>
      </w:pPr>
    </w:p>
    <w:p w14:paraId="155B1BD5" w14:textId="77777777" w:rsidR="00FA11AF" w:rsidRDefault="00FA11AF" w:rsidP="007A15D3">
      <w:pPr>
        <w:rPr>
          <w:b/>
        </w:rPr>
      </w:pPr>
    </w:p>
    <w:p w14:paraId="634787A1" w14:textId="77777777" w:rsidR="00FA11AF" w:rsidRDefault="00FA11AF" w:rsidP="007A15D3">
      <w:pPr>
        <w:rPr>
          <w:b/>
        </w:rPr>
      </w:pPr>
    </w:p>
    <w:p w14:paraId="6E5A9CE2" w14:textId="77777777" w:rsidR="009767F3" w:rsidRDefault="009767F3" w:rsidP="007A15D3">
      <w:pPr>
        <w:rPr>
          <w:b/>
        </w:rPr>
      </w:pPr>
    </w:p>
    <w:p w14:paraId="6334C5BD" w14:textId="5B266B76" w:rsidR="0022605B" w:rsidRPr="00ED5E47" w:rsidRDefault="00A44A1B" w:rsidP="007A15D3">
      <w:pPr>
        <w:rPr>
          <w:b/>
        </w:rPr>
      </w:pPr>
      <w:r w:rsidRPr="00ED5E47">
        <w:rPr>
          <w:b/>
        </w:rPr>
        <w:t xml:space="preserve">References </w:t>
      </w:r>
    </w:p>
    <w:p w14:paraId="6BF57497" w14:textId="77777777" w:rsidR="00A44A1B" w:rsidRPr="00ED5E47" w:rsidRDefault="00A44A1B" w:rsidP="007A15D3"/>
    <w:p w14:paraId="1743C3E3" w14:textId="0B5D693D" w:rsidR="00A44A1B" w:rsidRPr="00ED5E47" w:rsidRDefault="00A44A1B" w:rsidP="00A44A1B">
      <w:pPr>
        <w:shd w:val="clear" w:color="auto" w:fill="FFFFFF"/>
        <w:ind w:left="360" w:hanging="360"/>
        <w:rPr>
          <w:rFonts w:ascii="Times New Roman" w:eastAsia="Times New Roman" w:hAnsi="Times New Roman" w:cs="Times New Roman"/>
        </w:rPr>
      </w:pPr>
      <w:proofErr w:type="spellStart"/>
      <w:r w:rsidRPr="00ED5E47">
        <w:rPr>
          <w:rFonts w:ascii="Times New Roman" w:eastAsia="Times New Roman" w:hAnsi="Times New Roman" w:cs="Times New Roman"/>
        </w:rPr>
        <w:t>Beukelman</w:t>
      </w:r>
      <w:proofErr w:type="spellEnd"/>
      <w:r w:rsidRPr="00ED5E47">
        <w:rPr>
          <w:rFonts w:ascii="Times New Roman" w:eastAsia="Times New Roman" w:hAnsi="Times New Roman" w:cs="Times New Roman"/>
        </w:rPr>
        <w:t xml:space="preserve">, D. R., </w:t>
      </w:r>
      <w:proofErr w:type="spellStart"/>
      <w:r w:rsidRPr="00ED5E47">
        <w:rPr>
          <w:rFonts w:ascii="Times New Roman" w:eastAsia="Times New Roman" w:hAnsi="Times New Roman" w:cs="Times New Roman"/>
        </w:rPr>
        <w:t>Fager</w:t>
      </w:r>
      <w:proofErr w:type="spellEnd"/>
      <w:r w:rsidRPr="00ED5E47">
        <w:rPr>
          <w:rFonts w:ascii="Times New Roman" w:eastAsia="Times New Roman" w:hAnsi="Times New Roman" w:cs="Times New Roman"/>
        </w:rPr>
        <w:t xml:space="preserve">, S., Ball, L., &amp; Dietz, A. (2007). AAC for adults with acquired neurological conditions: A review. </w:t>
      </w:r>
      <w:r w:rsidRPr="00ED5E47">
        <w:rPr>
          <w:rFonts w:ascii="Times New Roman" w:eastAsia="Times New Roman" w:hAnsi="Times New Roman" w:cs="Times New Roman"/>
          <w:i/>
        </w:rPr>
        <w:t>Augmentative and Alternative Communication, 23</w:t>
      </w:r>
      <w:r w:rsidRPr="00ED5E47">
        <w:rPr>
          <w:rFonts w:ascii="Times New Roman" w:eastAsia="Times New Roman" w:hAnsi="Times New Roman" w:cs="Times New Roman"/>
        </w:rPr>
        <w:t>, 230-242.</w:t>
      </w:r>
    </w:p>
    <w:p w14:paraId="4286C62F" w14:textId="77777777" w:rsidR="00A44A1B" w:rsidRPr="00ED5E47" w:rsidRDefault="00A44A1B" w:rsidP="00A44A1B">
      <w:pPr>
        <w:ind w:left="360" w:hanging="360"/>
        <w:rPr>
          <w:rFonts w:ascii="Times New Roman" w:hAnsi="Times New Roman" w:cs="Times New Roman"/>
        </w:rPr>
      </w:pPr>
    </w:p>
    <w:p w14:paraId="6B0F1102" w14:textId="26CD0879" w:rsidR="00A44A1B" w:rsidRPr="00A44A1B" w:rsidRDefault="00A44A1B" w:rsidP="00A44A1B">
      <w:pPr>
        <w:shd w:val="clear" w:color="auto" w:fill="FFFFFF"/>
        <w:ind w:left="360" w:hanging="360"/>
        <w:rPr>
          <w:rFonts w:ascii="Times New Roman" w:eastAsia="Times New Roman" w:hAnsi="Times New Roman" w:cs="Times New Roman"/>
        </w:rPr>
      </w:pPr>
      <w:r w:rsidRPr="00ED5E47">
        <w:rPr>
          <w:rFonts w:ascii="Times New Roman" w:eastAsia="Times New Roman" w:hAnsi="Times New Roman" w:cs="Times New Roman"/>
        </w:rPr>
        <w:t xml:space="preserve">Snell, M. E., Brady, N., McLean, L., Ogletree, B. T., Siegel, E., Sylvester, L., ... </w:t>
      </w:r>
      <w:proofErr w:type="spellStart"/>
      <w:r w:rsidRPr="00ED5E47">
        <w:rPr>
          <w:rFonts w:ascii="Times New Roman" w:eastAsia="Times New Roman" w:hAnsi="Times New Roman" w:cs="Times New Roman"/>
        </w:rPr>
        <w:t>Sevcik</w:t>
      </w:r>
      <w:proofErr w:type="spellEnd"/>
      <w:r w:rsidRPr="00ED5E47">
        <w:rPr>
          <w:rFonts w:ascii="Times New Roman" w:eastAsia="Times New Roman" w:hAnsi="Times New Roman" w:cs="Times New Roman"/>
        </w:rPr>
        <w:t xml:space="preserve">, R. (2010). Twenty years of communication intervention research with individuals who have severe intellectual and developmental disabilities. </w:t>
      </w:r>
      <w:r w:rsidRPr="00ED5E47">
        <w:rPr>
          <w:rFonts w:ascii="Times New Roman" w:eastAsia="Times New Roman" w:hAnsi="Times New Roman" w:cs="Times New Roman"/>
          <w:i/>
        </w:rPr>
        <w:t>American Journal on Intellectual and Developmental Disabilities, 115</w:t>
      </w:r>
      <w:r w:rsidRPr="00ED5E47">
        <w:rPr>
          <w:rFonts w:ascii="Times New Roman" w:eastAsia="Times New Roman" w:hAnsi="Times New Roman" w:cs="Times New Roman"/>
        </w:rPr>
        <w:t>, 364-380.</w:t>
      </w:r>
      <w:r w:rsidRPr="00A44A1B">
        <w:rPr>
          <w:rFonts w:ascii="Times New Roman" w:eastAsia="Times New Roman" w:hAnsi="Times New Roman" w:cs="Times New Roman"/>
        </w:rPr>
        <w:t xml:space="preserve"> </w:t>
      </w:r>
    </w:p>
    <w:p w14:paraId="199AF9A4" w14:textId="77777777" w:rsidR="00A44A1B" w:rsidRPr="00A44A1B" w:rsidRDefault="00A44A1B" w:rsidP="007A15D3">
      <w:pPr>
        <w:rPr>
          <w:rFonts w:ascii="Times New Roman" w:hAnsi="Times New Roman" w:cs="Times New Roman"/>
        </w:rPr>
      </w:pPr>
    </w:p>
    <w:sectPr w:rsidR="00A44A1B" w:rsidRPr="00A44A1B" w:rsidSect="00A44A1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70434" w14:textId="77777777" w:rsidR="00D9186B" w:rsidRDefault="00D9186B" w:rsidP="007A15D3">
      <w:r>
        <w:separator/>
      </w:r>
    </w:p>
  </w:endnote>
  <w:endnote w:type="continuationSeparator" w:id="0">
    <w:p w14:paraId="584A683C" w14:textId="77777777" w:rsidR="00D9186B" w:rsidRDefault="00D9186B" w:rsidP="007A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1D0A" w14:textId="77777777" w:rsidR="00A44BE3" w:rsidRDefault="00A44BE3" w:rsidP="00A44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FC878" w14:textId="77777777" w:rsidR="00A44BE3" w:rsidRDefault="00A44BE3" w:rsidP="007A15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4CC7" w14:textId="2927C0BF" w:rsidR="00A44BE3" w:rsidRPr="00AF0654" w:rsidRDefault="00A44BE3" w:rsidP="00AF0654">
    <w:pPr>
      <w:pStyle w:val="Footer"/>
      <w:jc w:val="center"/>
      <w:rPr>
        <w:rFonts w:ascii="Arial" w:hAnsi="Arial" w:cs="Arial"/>
        <w:color w:val="000000" w:themeColor="text1"/>
        <w:sz w:val="22"/>
        <w:szCs w:val="22"/>
      </w:rPr>
    </w:pPr>
    <w:r w:rsidRPr="00AF0654">
      <w:rPr>
        <w:rFonts w:ascii="Arial" w:hAnsi="Arial" w:cs="Arial"/>
        <w:color w:val="000000" w:themeColor="text1"/>
        <w:sz w:val="22"/>
        <w:szCs w:val="22"/>
      </w:rPr>
      <w:t xml:space="preserve">TASH | </w:t>
    </w:r>
    <w:r w:rsidR="009767F3">
      <w:rPr>
        <w:rFonts w:ascii="Arial" w:hAnsi="Arial" w:cs="Arial"/>
        <w:color w:val="000000" w:themeColor="text1"/>
        <w:sz w:val="22"/>
        <w:szCs w:val="22"/>
      </w:rPr>
      <w:t>1875 EYE</w:t>
    </w:r>
    <w:r w:rsidRPr="00AF0654">
      <w:rPr>
        <w:rFonts w:ascii="Arial" w:hAnsi="Arial" w:cs="Arial"/>
        <w:color w:val="000000" w:themeColor="text1"/>
        <w:sz w:val="22"/>
        <w:szCs w:val="22"/>
      </w:rPr>
      <w:t xml:space="preserve"> STREET NW, SUITE </w:t>
    </w:r>
    <w:r w:rsidR="009767F3">
      <w:rPr>
        <w:rFonts w:ascii="Arial" w:hAnsi="Arial" w:cs="Arial"/>
        <w:color w:val="000000" w:themeColor="text1"/>
        <w:sz w:val="22"/>
        <w:szCs w:val="22"/>
      </w:rPr>
      <w:t>582</w:t>
    </w:r>
    <w:r w:rsidR="009767F3">
      <w:rPr>
        <w:rFonts w:ascii="Arial" w:hAnsi="Arial" w:cs="Arial"/>
        <w:color w:val="000000" w:themeColor="text1"/>
        <w:sz w:val="22"/>
        <w:szCs w:val="22"/>
      </w:rPr>
      <w:tab/>
    </w:r>
    <w:r w:rsidRPr="00AF0654">
      <w:rPr>
        <w:rFonts w:ascii="Arial" w:hAnsi="Arial" w:cs="Arial"/>
        <w:color w:val="000000" w:themeColor="text1"/>
        <w:sz w:val="22"/>
        <w:szCs w:val="22"/>
      </w:rPr>
      <w:t>, WASHINGTON, DC 20006 | INFO@TASH.ORG</w:t>
    </w:r>
  </w:p>
  <w:p w14:paraId="2965799B" w14:textId="77777777" w:rsidR="00A44BE3" w:rsidRDefault="00A44BE3" w:rsidP="007A15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2010" w14:textId="77777777" w:rsidR="00D9186B" w:rsidRDefault="00D9186B" w:rsidP="007A15D3">
      <w:r>
        <w:separator/>
      </w:r>
    </w:p>
  </w:footnote>
  <w:footnote w:type="continuationSeparator" w:id="0">
    <w:p w14:paraId="1404FC9F" w14:textId="77777777" w:rsidR="00D9186B" w:rsidRDefault="00D9186B" w:rsidP="007A15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6D3"/>
    <w:multiLevelType w:val="hybridMultilevel"/>
    <w:tmpl w:val="9E6E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34518"/>
    <w:multiLevelType w:val="hybridMultilevel"/>
    <w:tmpl w:val="E0B0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C1B7E"/>
    <w:multiLevelType w:val="hybridMultilevel"/>
    <w:tmpl w:val="C476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E4519"/>
    <w:multiLevelType w:val="multilevel"/>
    <w:tmpl w:val="096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C76CF"/>
    <w:multiLevelType w:val="hybridMultilevel"/>
    <w:tmpl w:val="1FFA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F51B1"/>
    <w:multiLevelType w:val="multilevel"/>
    <w:tmpl w:val="694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3640B"/>
    <w:multiLevelType w:val="multilevel"/>
    <w:tmpl w:val="793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C7F0D"/>
    <w:multiLevelType w:val="multilevel"/>
    <w:tmpl w:val="F7E2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0628A"/>
    <w:multiLevelType w:val="multilevel"/>
    <w:tmpl w:val="25F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71B4E"/>
    <w:multiLevelType w:val="multilevel"/>
    <w:tmpl w:val="537A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1227B"/>
    <w:multiLevelType w:val="hybridMultilevel"/>
    <w:tmpl w:val="20FE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81107"/>
    <w:multiLevelType w:val="multilevel"/>
    <w:tmpl w:val="E84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8"/>
  </w:num>
  <w:num w:numId="5">
    <w:abstractNumId w:val="5"/>
  </w:num>
  <w:num w:numId="6">
    <w:abstractNumId w:val="11"/>
  </w:num>
  <w:num w:numId="7">
    <w:abstractNumId w:val="9"/>
  </w:num>
  <w:num w:numId="8">
    <w:abstractNumId w:val="3"/>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D3"/>
    <w:rsid w:val="0004364F"/>
    <w:rsid w:val="000550E4"/>
    <w:rsid w:val="00095E18"/>
    <w:rsid w:val="0022605B"/>
    <w:rsid w:val="00235632"/>
    <w:rsid w:val="002433AD"/>
    <w:rsid w:val="00252434"/>
    <w:rsid w:val="00273EBF"/>
    <w:rsid w:val="00346EE3"/>
    <w:rsid w:val="003C78F7"/>
    <w:rsid w:val="003D17C6"/>
    <w:rsid w:val="003D1D18"/>
    <w:rsid w:val="004E01C7"/>
    <w:rsid w:val="004E4F65"/>
    <w:rsid w:val="0054487F"/>
    <w:rsid w:val="00555654"/>
    <w:rsid w:val="00622F90"/>
    <w:rsid w:val="00652529"/>
    <w:rsid w:val="006F79C0"/>
    <w:rsid w:val="0070230C"/>
    <w:rsid w:val="007A15D3"/>
    <w:rsid w:val="007E7AEE"/>
    <w:rsid w:val="007F7A48"/>
    <w:rsid w:val="00864CE5"/>
    <w:rsid w:val="0090581F"/>
    <w:rsid w:val="00921CA7"/>
    <w:rsid w:val="009300B8"/>
    <w:rsid w:val="009767F3"/>
    <w:rsid w:val="009B6D9D"/>
    <w:rsid w:val="00A44A1B"/>
    <w:rsid w:val="00A44BE3"/>
    <w:rsid w:val="00A91AE3"/>
    <w:rsid w:val="00AF0654"/>
    <w:rsid w:val="00B74240"/>
    <w:rsid w:val="00BB0E7A"/>
    <w:rsid w:val="00BD2747"/>
    <w:rsid w:val="00C07860"/>
    <w:rsid w:val="00C11ACE"/>
    <w:rsid w:val="00C23A1A"/>
    <w:rsid w:val="00C43BBC"/>
    <w:rsid w:val="00C61312"/>
    <w:rsid w:val="00C7074D"/>
    <w:rsid w:val="00CA37BE"/>
    <w:rsid w:val="00D05EB3"/>
    <w:rsid w:val="00D127D8"/>
    <w:rsid w:val="00D9186B"/>
    <w:rsid w:val="00E019B7"/>
    <w:rsid w:val="00E24453"/>
    <w:rsid w:val="00E64879"/>
    <w:rsid w:val="00E90470"/>
    <w:rsid w:val="00EB28A8"/>
    <w:rsid w:val="00EC7B9A"/>
    <w:rsid w:val="00ED5E47"/>
    <w:rsid w:val="00F463B9"/>
    <w:rsid w:val="00FA11AF"/>
    <w:rsid w:val="00FB4B75"/>
    <w:rsid w:val="00FF5C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11B4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D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529"/>
    <w:rPr>
      <w:rFonts w:ascii="Lucida Grande" w:hAnsi="Lucida Grande" w:cs="Lucida Grande"/>
      <w:sz w:val="18"/>
      <w:szCs w:val="18"/>
    </w:rPr>
  </w:style>
  <w:style w:type="paragraph" w:styleId="ListParagraph">
    <w:name w:val="List Paragraph"/>
    <w:basedOn w:val="Normal"/>
    <w:uiPriority w:val="34"/>
    <w:qFormat/>
    <w:rsid w:val="007A15D3"/>
    <w:pPr>
      <w:ind w:left="720"/>
      <w:contextualSpacing/>
    </w:pPr>
  </w:style>
  <w:style w:type="paragraph" w:styleId="Footer">
    <w:name w:val="footer"/>
    <w:basedOn w:val="Normal"/>
    <w:link w:val="FooterChar"/>
    <w:uiPriority w:val="99"/>
    <w:unhideWhenUsed/>
    <w:rsid w:val="007A15D3"/>
    <w:pPr>
      <w:tabs>
        <w:tab w:val="center" w:pos="4320"/>
        <w:tab w:val="right" w:pos="8640"/>
      </w:tabs>
    </w:pPr>
  </w:style>
  <w:style w:type="character" w:customStyle="1" w:styleId="FooterChar">
    <w:name w:val="Footer Char"/>
    <w:basedOn w:val="DefaultParagraphFont"/>
    <w:link w:val="Footer"/>
    <w:uiPriority w:val="99"/>
    <w:rsid w:val="007A15D3"/>
    <w:rPr>
      <w:lang w:eastAsia="en-US"/>
    </w:rPr>
  </w:style>
  <w:style w:type="character" w:styleId="PageNumber">
    <w:name w:val="page number"/>
    <w:basedOn w:val="DefaultParagraphFont"/>
    <w:uiPriority w:val="99"/>
    <w:semiHidden/>
    <w:unhideWhenUsed/>
    <w:rsid w:val="007A15D3"/>
  </w:style>
  <w:style w:type="paragraph" w:styleId="Header">
    <w:name w:val="header"/>
    <w:basedOn w:val="Normal"/>
    <w:link w:val="HeaderChar"/>
    <w:uiPriority w:val="99"/>
    <w:unhideWhenUsed/>
    <w:rsid w:val="00AF0654"/>
    <w:pPr>
      <w:tabs>
        <w:tab w:val="center" w:pos="4680"/>
        <w:tab w:val="right" w:pos="9360"/>
      </w:tabs>
    </w:pPr>
  </w:style>
  <w:style w:type="character" w:customStyle="1" w:styleId="HeaderChar">
    <w:name w:val="Header Char"/>
    <w:basedOn w:val="DefaultParagraphFont"/>
    <w:link w:val="Header"/>
    <w:uiPriority w:val="99"/>
    <w:rsid w:val="00AF06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59675">
      <w:bodyDiv w:val="1"/>
      <w:marLeft w:val="0"/>
      <w:marRight w:val="0"/>
      <w:marTop w:val="0"/>
      <w:marBottom w:val="0"/>
      <w:divBdr>
        <w:top w:val="none" w:sz="0" w:space="0" w:color="auto"/>
        <w:left w:val="none" w:sz="0" w:space="0" w:color="auto"/>
        <w:bottom w:val="none" w:sz="0" w:space="0" w:color="auto"/>
        <w:right w:val="none" w:sz="0" w:space="0" w:color="auto"/>
      </w:divBdr>
      <w:divsChild>
        <w:div w:id="1174341697">
          <w:marLeft w:val="0"/>
          <w:marRight w:val="0"/>
          <w:marTop w:val="0"/>
          <w:marBottom w:val="0"/>
          <w:divBdr>
            <w:top w:val="none" w:sz="0" w:space="0" w:color="auto"/>
            <w:left w:val="none" w:sz="0" w:space="0" w:color="auto"/>
            <w:bottom w:val="none" w:sz="0" w:space="0" w:color="auto"/>
            <w:right w:val="none" w:sz="0" w:space="0" w:color="auto"/>
          </w:divBdr>
        </w:div>
        <w:div w:id="757990060">
          <w:marLeft w:val="0"/>
          <w:marRight w:val="0"/>
          <w:marTop w:val="0"/>
          <w:marBottom w:val="0"/>
          <w:divBdr>
            <w:top w:val="none" w:sz="0" w:space="0" w:color="auto"/>
            <w:left w:val="none" w:sz="0" w:space="0" w:color="auto"/>
            <w:bottom w:val="none" w:sz="0" w:space="0" w:color="auto"/>
            <w:right w:val="none" w:sz="0" w:space="0" w:color="auto"/>
          </w:divBdr>
        </w:div>
        <w:div w:id="2041123029">
          <w:marLeft w:val="0"/>
          <w:marRight w:val="0"/>
          <w:marTop w:val="0"/>
          <w:marBottom w:val="0"/>
          <w:divBdr>
            <w:top w:val="none" w:sz="0" w:space="0" w:color="auto"/>
            <w:left w:val="none" w:sz="0" w:space="0" w:color="auto"/>
            <w:bottom w:val="none" w:sz="0" w:space="0" w:color="auto"/>
            <w:right w:val="none" w:sz="0" w:space="0" w:color="auto"/>
          </w:divBdr>
        </w:div>
        <w:div w:id="984966200">
          <w:marLeft w:val="0"/>
          <w:marRight w:val="0"/>
          <w:marTop w:val="0"/>
          <w:marBottom w:val="0"/>
          <w:divBdr>
            <w:top w:val="none" w:sz="0" w:space="0" w:color="auto"/>
            <w:left w:val="none" w:sz="0" w:space="0" w:color="auto"/>
            <w:bottom w:val="none" w:sz="0" w:space="0" w:color="auto"/>
            <w:right w:val="none" w:sz="0" w:space="0" w:color="auto"/>
          </w:divBdr>
        </w:div>
        <w:div w:id="1526601732">
          <w:marLeft w:val="0"/>
          <w:marRight w:val="0"/>
          <w:marTop w:val="0"/>
          <w:marBottom w:val="0"/>
          <w:divBdr>
            <w:top w:val="none" w:sz="0" w:space="0" w:color="auto"/>
            <w:left w:val="none" w:sz="0" w:space="0" w:color="auto"/>
            <w:bottom w:val="none" w:sz="0" w:space="0" w:color="auto"/>
            <w:right w:val="none" w:sz="0" w:space="0" w:color="auto"/>
          </w:divBdr>
        </w:div>
        <w:div w:id="1763334091">
          <w:marLeft w:val="0"/>
          <w:marRight w:val="0"/>
          <w:marTop w:val="0"/>
          <w:marBottom w:val="0"/>
          <w:divBdr>
            <w:top w:val="none" w:sz="0" w:space="0" w:color="auto"/>
            <w:left w:val="none" w:sz="0" w:space="0" w:color="auto"/>
            <w:bottom w:val="none" w:sz="0" w:space="0" w:color="auto"/>
            <w:right w:val="none" w:sz="0" w:space="0" w:color="auto"/>
          </w:divBdr>
        </w:div>
        <w:div w:id="851341392">
          <w:marLeft w:val="0"/>
          <w:marRight w:val="0"/>
          <w:marTop w:val="0"/>
          <w:marBottom w:val="0"/>
          <w:divBdr>
            <w:top w:val="none" w:sz="0" w:space="0" w:color="auto"/>
            <w:left w:val="none" w:sz="0" w:space="0" w:color="auto"/>
            <w:bottom w:val="none" w:sz="0" w:space="0" w:color="auto"/>
            <w:right w:val="none" w:sz="0" w:space="0" w:color="auto"/>
          </w:divBdr>
        </w:div>
        <w:div w:id="1521890495">
          <w:marLeft w:val="0"/>
          <w:marRight w:val="0"/>
          <w:marTop w:val="0"/>
          <w:marBottom w:val="0"/>
          <w:divBdr>
            <w:top w:val="none" w:sz="0" w:space="0" w:color="auto"/>
            <w:left w:val="none" w:sz="0" w:space="0" w:color="auto"/>
            <w:bottom w:val="none" w:sz="0" w:space="0" w:color="auto"/>
            <w:right w:val="none" w:sz="0" w:space="0" w:color="auto"/>
          </w:divBdr>
        </w:div>
        <w:div w:id="439034154">
          <w:marLeft w:val="0"/>
          <w:marRight w:val="0"/>
          <w:marTop w:val="0"/>
          <w:marBottom w:val="0"/>
          <w:divBdr>
            <w:top w:val="none" w:sz="0" w:space="0" w:color="auto"/>
            <w:left w:val="none" w:sz="0" w:space="0" w:color="auto"/>
            <w:bottom w:val="none" w:sz="0" w:space="0" w:color="auto"/>
            <w:right w:val="none" w:sz="0" w:space="0" w:color="auto"/>
          </w:divBdr>
        </w:div>
        <w:div w:id="1633175499">
          <w:marLeft w:val="0"/>
          <w:marRight w:val="0"/>
          <w:marTop w:val="0"/>
          <w:marBottom w:val="0"/>
          <w:divBdr>
            <w:top w:val="none" w:sz="0" w:space="0" w:color="auto"/>
            <w:left w:val="none" w:sz="0" w:space="0" w:color="auto"/>
            <w:bottom w:val="none" w:sz="0" w:space="0" w:color="auto"/>
            <w:right w:val="none" w:sz="0" w:space="0" w:color="auto"/>
          </w:divBdr>
        </w:div>
        <w:div w:id="1400787291">
          <w:marLeft w:val="0"/>
          <w:marRight w:val="0"/>
          <w:marTop w:val="0"/>
          <w:marBottom w:val="0"/>
          <w:divBdr>
            <w:top w:val="none" w:sz="0" w:space="0" w:color="auto"/>
            <w:left w:val="none" w:sz="0" w:space="0" w:color="auto"/>
            <w:bottom w:val="none" w:sz="0" w:space="0" w:color="auto"/>
            <w:right w:val="none" w:sz="0" w:space="0" w:color="auto"/>
          </w:divBdr>
        </w:div>
        <w:div w:id="953246582">
          <w:marLeft w:val="0"/>
          <w:marRight w:val="0"/>
          <w:marTop w:val="0"/>
          <w:marBottom w:val="0"/>
          <w:divBdr>
            <w:top w:val="none" w:sz="0" w:space="0" w:color="auto"/>
            <w:left w:val="none" w:sz="0" w:space="0" w:color="auto"/>
            <w:bottom w:val="none" w:sz="0" w:space="0" w:color="auto"/>
            <w:right w:val="none" w:sz="0" w:space="0" w:color="auto"/>
          </w:divBdr>
        </w:div>
        <w:div w:id="1313560639">
          <w:marLeft w:val="0"/>
          <w:marRight w:val="0"/>
          <w:marTop w:val="0"/>
          <w:marBottom w:val="0"/>
          <w:divBdr>
            <w:top w:val="none" w:sz="0" w:space="0" w:color="auto"/>
            <w:left w:val="none" w:sz="0" w:space="0" w:color="auto"/>
            <w:bottom w:val="none" w:sz="0" w:space="0" w:color="auto"/>
            <w:right w:val="none" w:sz="0" w:space="0" w:color="auto"/>
          </w:divBdr>
        </w:div>
      </w:divsChild>
    </w:div>
    <w:div w:id="1276714108">
      <w:bodyDiv w:val="1"/>
      <w:marLeft w:val="0"/>
      <w:marRight w:val="0"/>
      <w:marTop w:val="0"/>
      <w:marBottom w:val="0"/>
      <w:divBdr>
        <w:top w:val="none" w:sz="0" w:space="0" w:color="auto"/>
        <w:left w:val="none" w:sz="0" w:space="0" w:color="auto"/>
        <w:bottom w:val="none" w:sz="0" w:space="0" w:color="auto"/>
        <w:right w:val="none" w:sz="0" w:space="0" w:color="auto"/>
      </w:divBdr>
      <w:divsChild>
        <w:div w:id="438641930">
          <w:marLeft w:val="0"/>
          <w:marRight w:val="0"/>
          <w:marTop w:val="0"/>
          <w:marBottom w:val="0"/>
          <w:divBdr>
            <w:top w:val="none" w:sz="0" w:space="0" w:color="auto"/>
            <w:left w:val="none" w:sz="0" w:space="0" w:color="auto"/>
            <w:bottom w:val="none" w:sz="0" w:space="0" w:color="auto"/>
            <w:right w:val="none" w:sz="0" w:space="0" w:color="auto"/>
          </w:divBdr>
        </w:div>
        <w:div w:id="2001225447">
          <w:marLeft w:val="0"/>
          <w:marRight w:val="0"/>
          <w:marTop w:val="0"/>
          <w:marBottom w:val="0"/>
          <w:divBdr>
            <w:top w:val="none" w:sz="0" w:space="0" w:color="auto"/>
            <w:left w:val="none" w:sz="0" w:space="0" w:color="auto"/>
            <w:bottom w:val="none" w:sz="0" w:space="0" w:color="auto"/>
            <w:right w:val="none" w:sz="0" w:space="0" w:color="auto"/>
          </w:divBdr>
        </w:div>
        <w:div w:id="811749855">
          <w:marLeft w:val="0"/>
          <w:marRight w:val="0"/>
          <w:marTop w:val="0"/>
          <w:marBottom w:val="0"/>
          <w:divBdr>
            <w:top w:val="none" w:sz="0" w:space="0" w:color="auto"/>
            <w:left w:val="none" w:sz="0" w:space="0" w:color="auto"/>
            <w:bottom w:val="none" w:sz="0" w:space="0" w:color="auto"/>
            <w:right w:val="none" w:sz="0" w:space="0" w:color="auto"/>
          </w:divBdr>
        </w:div>
        <w:div w:id="1878615857">
          <w:marLeft w:val="0"/>
          <w:marRight w:val="0"/>
          <w:marTop w:val="0"/>
          <w:marBottom w:val="0"/>
          <w:divBdr>
            <w:top w:val="none" w:sz="0" w:space="0" w:color="auto"/>
            <w:left w:val="none" w:sz="0" w:space="0" w:color="auto"/>
            <w:bottom w:val="none" w:sz="0" w:space="0" w:color="auto"/>
            <w:right w:val="none" w:sz="0" w:space="0" w:color="auto"/>
          </w:divBdr>
        </w:div>
        <w:div w:id="2085951663">
          <w:marLeft w:val="0"/>
          <w:marRight w:val="0"/>
          <w:marTop w:val="0"/>
          <w:marBottom w:val="0"/>
          <w:divBdr>
            <w:top w:val="none" w:sz="0" w:space="0" w:color="auto"/>
            <w:left w:val="none" w:sz="0" w:space="0" w:color="auto"/>
            <w:bottom w:val="none" w:sz="0" w:space="0" w:color="auto"/>
            <w:right w:val="none" w:sz="0" w:space="0" w:color="auto"/>
          </w:divBdr>
        </w:div>
        <w:div w:id="81802339">
          <w:marLeft w:val="0"/>
          <w:marRight w:val="0"/>
          <w:marTop w:val="0"/>
          <w:marBottom w:val="0"/>
          <w:divBdr>
            <w:top w:val="none" w:sz="0" w:space="0" w:color="auto"/>
            <w:left w:val="none" w:sz="0" w:space="0" w:color="auto"/>
            <w:bottom w:val="none" w:sz="0" w:space="0" w:color="auto"/>
            <w:right w:val="none" w:sz="0" w:space="0" w:color="auto"/>
          </w:divBdr>
        </w:div>
        <w:div w:id="1483888721">
          <w:marLeft w:val="0"/>
          <w:marRight w:val="0"/>
          <w:marTop w:val="0"/>
          <w:marBottom w:val="0"/>
          <w:divBdr>
            <w:top w:val="none" w:sz="0" w:space="0" w:color="auto"/>
            <w:left w:val="none" w:sz="0" w:space="0" w:color="auto"/>
            <w:bottom w:val="none" w:sz="0" w:space="0" w:color="auto"/>
            <w:right w:val="none" w:sz="0" w:space="0" w:color="auto"/>
          </w:divBdr>
        </w:div>
        <w:div w:id="776293170">
          <w:marLeft w:val="0"/>
          <w:marRight w:val="0"/>
          <w:marTop w:val="0"/>
          <w:marBottom w:val="0"/>
          <w:divBdr>
            <w:top w:val="none" w:sz="0" w:space="0" w:color="auto"/>
            <w:left w:val="none" w:sz="0" w:space="0" w:color="auto"/>
            <w:bottom w:val="none" w:sz="0" w:space="0" w:color="auto"/>
            <w:right w:val="none" w:sz="0" w:space="0" w:color="auto"/>
          </w:divBdr>
        </w:div>
        <w:div w:id="1383947316">
          <w:marLeft w:val="0"/>
          <w:marRight w:val="0"/>
          <w:marTop w:val="0"/>
          <w:marBottom w:val="0"/>
          <w:divBdr>
            <w:top w:val="none" w:sz="0" w:space="0" w:color="auto"/>
            <w:left w:val="none" w:sz="0" w:space="0" w:color="auto"/>
            <w:bottom w:val="none" w:sz="0" w:space="0" w:color="auto"/>
            <w:right w:val="none" w:sz="0" w:space="0" w:color="auto"/>
          </w:divBdr>
        </w:div>
        <w:div w:id="1686248290">
          <w:marLeft w:val="0"/>
          <w:marRight w:val="0"/>
          <w:marTop w:val="0"/>
          <w:marBottom w:val="0"/>
          <w:divBdr>
            <w:top w:val="none" w:sz="0" w:space="0" w:color="auto"/>
            <w:left w:val="none" w:sz="0" w:space="0" w:color="auto"/>
            <w:bottom w:val="none" w:sz="0" w:space="0" w:color="auto"/>
            <w:right w:val="none" w:sz="0" w:space="0" w:color="auto"/>
          </w:divBdr>
        </w:div>
        <w:div w:id="2681206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Blue Fire Consulting</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Marie Beckwith</dc:creator>
  <cp:keywords/>
  <dc:description/>
  <cp:lastModifiedBy>Microsoft Office User</cp:lastModifiedBy>
  <cp:revision>3</cp:revision>
  <cp:lastPrinted>2017-04-30T17:16:00Z</cp:lastPrinted>
  <dcterms:created xsi:type="dcterms:W3CDTF">2017-05-03T16:56:00Z</dcterms:created>
  <dcterms:modified xsi:type="dcterms:W3CDTF">2017-05-03T17:04:00Z</dcterms:modified>
</cp:coreProperties>
</file>